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0913">
      <w:pPr>
        <w:spacing w:after="0" w:line="240" w:lineRule="auto"/>
        <w:ind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14:paraId="3C0E0182">
      <w:pPr>
        <w:spacing w:after="0" w:line="240" w:lineRule="auto"/>
        <w:ind w:hanging="284"/>
        <w:jc w:val="center"/>
        <w:rPr>
          <w:rFonts w:ascii="Times New Roman" w:hAnsi="Times New Roman" w:cs="Times New Roman"/>
        </w:rPr>
      </w:pPr>
    </w:p>
    <w:p w14:paraId="44993B16">
      <w:pPr>
        <w:spacing w:after="0" w:line="240" w:lineRule="auto"/>
        <w:ind w:hanging="284"/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drawing>
          <wp:inline distT="0" distB="0" distL="114300" distR="114300">
            <wp:extent cx="5934075" cy="8388985"/>
            <wp:effectExtent l="0" t="0" r="9525" b="8255"/>
            <wp:docPr id="1" name="Изображение 1" descr="img20251126_16022514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20251126_16022514_page-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38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ABDBF">
      <w:pPr>
        <w:spacing w:after="0" w:line="240" w:lineRule="auto"/>
        <w:ind w:hanging="284"/>
        <w:jc w:val="center"/>
        <w:rPr>
          <w:rFonts w:ascii="Times New Roman" w:hAnsi="Times New Roman" w:cs="Times New Roman"/>
        </w:rPr>
      </w:pPr>
    </w:p>
    <w:p w14:paraId="5A77F905">
      <w:pPr>
        <w:spacing w:after="0" w:line="240" w:lineRule="auto"/>
        <w:ind w:hanging="284"/>
        <w:jc w:val="center"/>
        <w:rPr>
          <w:rFonts w:ascii="Times New Roman" w:hAnsi="Times New Roman" w:cs="Times New Roman"/>
        </w:rPr>
      </w:pPr>
    </w:p>
    <w:p w14:paraId="45BD7213">
      <w:pPr>
        <w:spacing w:after="0" w:line="240" w:lineRule="auto"/>
        <w:ind w:hanging="284"/>
        <w:jc w:val="center"/>
        <w:rPr>
          <w:rFonts w:ascii="Times New Roman" w:hAnsi="Times New Roman" w:cs="Times New Roman"/>
        </w:rPr>
      </w:pPr>
    </w:p>
    <w:p w14:paraId="200A2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</w:p>
    <w:p w14:paraId="5BDF800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Пояснительная записка </w:t>
      </w:r>
    </w:p>
    <w:p w14:paraId="6722C15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Учебный план – нормативный документ, содержащий структуру образовательной деятельности дошкольного образовательного учреждения с учетом его специфики, учебно-методического, материально-технического оснащения и кадрового потенциала. Данный учебный план определяет максимальный объем учебной нагрузки, распределяет время для реализации образовательной деятельности в группах детей. </w:t>
      </w:r>
    </w:p>
    <w:p w14:paraId="610C750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Целостность педагогического процесса в учреждении обеспечивается путем реализации основной образовательной программы дошкольного образования МБДОУ Краснощековский детский сад «Малыш», разрабатываемой в соответствии с требованиями федерального государственного образовательного стандарта дошкольного образования (далее – ФГОС ДО) и федеральной образовательной программы дошкольного образования (далее - ФОП ДО), с учётом содержания программы дошкольного образования «От рождения до школы» (под ред. Н. Е. Вераксы, Т. С. Комаровой, Э. М. Дорофеевой) и адаптированной образовательной программы МБДОУ Краснощековский детский сад «Малыш», разработанной в соответствии с требованиями федерального государственного образовательного стандарта дошкольного образования (далее – ФГОС ДО) и федеральной адаптированной образовательной программы дошкольного образования (далее - ФАОП ДО). Нормативной базой для составления учебного плана МБДОУ  являются:</w:t>
      </w:r>
    </w:p>
    <w:p w14:paraId="6A3A11D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Федеральный закон Российской Федерации от 29 декабря 2012 г. К273-Ф3 "Об образовании в Российской Федерации" (с изменениями и дополнениями),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Федеральный государственный образовательный стандарт дошкольного образования (Приказ Министерства образования и науки РФ от 17 октября 2013 г. № 1155), </w:t>
      </w:r>
    </w:p>
    <w:p w14:paraId="2ACAE57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Приказ Министерства просвещения Российской Федерации от 08.11.2022 №955 «О внесении изменений в некоторые приказы Министерства образования и науки РФ и Министерства просвещения РФ,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нарушениями)»,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Приказ Минпросвещения России от 25.11.2022 г. №1028 «Об утверждении федеральной образовательной программы дошкольного образования», </w:t>
      </w:r>
    </w:p>
    <w:p w14:paraId="581DE21D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Приказ Министерства просвещения Российской Федерации от 24.11.2022 №1022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здоровья», </w:t>
      </w:r>
    </w:p>
    <w:p w14:paraId="6E43034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утверждённые Постановлением Главного государственного санитарного врача Российской Федерации от 28.01.2021 г. № 2), </w:t>
      </w:r>
    </w:p>
    <w:p w14:paraId="0A01BF90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Санитарные правила СП 2.4.1.3648-20, «Санитарно-эпидемиологические требования к организациям воспитания и обучения, отдыха и оздоровления детей и молодёжи», утверждённые Постановлением Главного государственного санитарного врача Российской Федерации от 28.09.2020 г. № 28, </w:t>
      </w:r>
    </w:p>
    <w:p w14:paraId="36D28649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Устав МБДОУ краснощековский детский сад «Малыш»,</w:t>
      </w:r>
    </w:p>
    <w:p w14:paraId="16CE34F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Лицензия на осуществление образовательной деятельности.</w:t>
      </w:r>
    </w:p>
    <w:p w14:paraId="2A51A21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</w:t>
      </w:r>
      <w:r>
        <w:rPr>
          <w:rFonts w:ascii="Times New Roman" w:hAnsi="Times New Roman" w:cs="Times New Roman"/>
          <w:b/>
          <w:sz w:val="28"/>
          <w:szCs w:val="32"/>
        </w:rPr>
        <w:t>Основные цели учебного плана: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14:paraId="22BACFA2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регламентировать организацию образовательного процесса;  </w:t>
      </w:r>
    </w:p>
    <w:p w14:paraId="2CAE832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установить формы и виды организации образовательного процесса; </w:t>
      </w:r>
    </w:p>
    <w:p w14:paraId="7ED49176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определить количество недельной образовательной нагрузки по каждой возрастной группе. </w:t>
      </w:r>
    </w:p>
    <w:p w14:paraId="755CF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Распределение количества образовательной деятельности основано на принципах: </w:t>
      </w:r>
    </w:p>
    <w:p w14:paraId="238CA573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соблюдения права воспитанников на дошкольное образование; </w:t>
      </w:r>
    </w:p>
    <w:p w14:paraId="16999E6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дифференциации и вариативности, которое обеспечивает использование в педагогическом процессе модульный подход; </w:t>
      </w:r>
    </w:p>
    <w:p w14:paraId="3430B61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соотношения между обязательной части (не менее 60% от ее общего объема обязательной части Программы) и части, формируемой участниками образовательных отношений (не более 40%) частями учебного плана; </w:t>
      </w:r>
    </w:p>
    <w:p w14:paraId="54D0DA5E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</w:t>
      </w:r>
      <w:r>
        <w:rPr>
          <w:rFonts w:ascii="Times New Roman" w:hAnsi="Times New Roman" w:cs="Times New Roman"/>
          <w:sz w:val="28"/>
          <w:szCs w:val="32"/>
        </w:rPr>
        <w:sym w:font="Symbol" w:char="F02D"/>
      </w:r>
      <w:r>
        <w:rPr>
          <w:rFonts w:ascii="Times New Roman" w:hAnsi="Times New Roman" w:cs="Times New Roman"/>
          <w:sz w:val="28"/>
          <w:szCs w:val="32"/>
        </w:rPr>
        <w:t xml:space="preserve"> сохранения преемственности между обязательной и вариативной частями;</w:t>
      </w:r>
    </w:p>
    <w:p w14:paraId="001AF84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- содержание регионального компонента образования, усвоение которого позволяет выпускникам ДОУ адаптироваться к условиям жизни в ближайшем социуме, проникнуться любовью к родной земле, воспитать у себя потребность в здоровом образе жизни, рациональном использовании природных богатств, в охране окружающей среды. </w:t>
      </w:r>
    </w:p>
    <w:p w14:paraId="3A1D48F4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Образовательная деятельность строится с учетом основных принципов государственной политики Российской Федерации в области образования: </w:t>
      </w:r>
    </w:p>
    <w:p w14:paraId="5568659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1)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14:paraId="257A25C5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</w:t>
      </w:r>
    </w:p>
    <w:p w14:paraId="5481B4B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3) содействие и сотрудничество детей и взрослых, признание ребенка полноценным участником (субъектом) образовательных отношений; </w:t>
      </w:r>
    </w:p>
    <w:p w14:paraId="74C2403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4) поддержка инициативы детей в различных видах деятельности;  </w:t>
      </w:r>
    </w:p>
    <w:p w14:paraId="75965B2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5) сотрудничество Организации с семьей; </w:t>
      </w:r>
    </w:p>
    <w:p w14:paraId="494D455D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6) приобщение детей к социокультурным нормам, традициям семьи, общества и государства; </w:t>
      </w:r>
    </w:p>
    <w:p w14:paraId="5D69969A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7) формирование познавательных интересов и познавательных действий ребенка в различных видах деятельности; </w:t>
      </w:r>
    </w:p>
    <w:p w14:paraId="39143B94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8) возрастная адекватность дошкольного образования (соответствие условий, требований, методов возрасту и особенностям развития); </w:t>
      </w:r>
    </w:p>
    <w:p w14:paraId="5561272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9) учет этнокультурной ситуации развития детей. </w:t>
      </w:r>
    </w:p>
    <w:p w14:paraId="20FD6E0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Реализация содержания воспитания и обучения детей дошкольного возраста определяется основной образовательной программой дошкольного образования муниципального дошкольного образовательного учреждения Краснощековский детский сад «Малыш».</w:t>
      </w:r>
    </w:p>
    <w:p w14:paraId="428E4BD7">
      <w:pPr>
        <w:pStyle w:val="5"/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Программное обеспечение</w:t>
      </w:r>
    </w:p>
    <w:p w14:paraId="2EFD5816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Учебный план соответствует федеральной образовательной программе дошкольного образования (далее – Программа), является ее составной частью Программа  гарантирует ребенку получение комплекса образовательных услуг и направлена на решение следующих задач:</w:t>
      </w:r>
    </w:p>
    <w:p w14:paraId="6277AD3C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- охрана и укрепление физического и психического здоровья детей(в том числе их эмоционального благополучия);</w:t>
      </w:r>
    </w:p>
    <w:p w14:paraId="025362EA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- сохранение и поддержка индивидуальности ребенка, развитие индивидуальных способностей и творческого потенциала каждого ребенка как субъекта отношений с людьми, миром и самим собой;</w:t>
      </w:r>
    </w:p>
    <w:p w14:paraId="5BFDCB03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- формирование общей культуры воспитанников, развитие их нравственных, интеллектуальных, физических, эстетических качеств, инициативности, самостоятельности и ответственности, формирование предпосылок к учебной деятельности.</w:t>
      </w:r>
    </w:p>
    <w:p w14:paraId="35937F66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</w:p>
    <w:p w14:paraId="560F93B9">
      <w:pPr>
        <w:pStyle w:val="5"/>
        <w:tabs>
          <w:tab w:val="left" w:pos="0"/>
        </w:tabs>
        <w:spacing w:after="0" w:line="240" w:lineRule="auto"/>
        <w:ind w:left="1215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Программно-целевые основания, положенные в основу учебного плана непосредственной образовательной деятельности</w:t>
      </w:r>
    </w:p>
    <w:p w14:paraId="34594481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Основными задачами учебного плана образовательной деятельности являются: </w:t>
      </w:r>
    </w:p>
    <w:p w14:paraId="168EB3F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Регулирование объема образовательной нагрузки по всем возрастным группам.</w:t>
      </w:r>
    </w:p>
    <w:p w14:paraId="7925AD72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Реализация Федерального государственного стандарта дошкольного образования.</w:t>
      </w:r>
    </w:p>
    <w:p w14:paraId="20D2F849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Основным средством регулирования объема образовательной нагрузки является распределение времени на реализацию Программы (НОД, совместной деятельности в ходе режимных моментов, свободной деятельности детей), которое позволяет распределить программный материал на весь учебный год и обеспечить целостность педагогического процесса в условиях вариативности.</w:t>
      </w:r>
    </w:p>
    <w:p w14:paraId="4AF444D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Содержание воспитательно-образовательного процесса включает совокупность пяти образовательных областей: </w:t>
      </w:r>
    </w:p>
    <w:p w14:paraId="52F6B949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 xml:space="preserve">Образовательная область «Социально-коммуникативное развитие» </w:t>
      </w:r>
    </w:p>
    <w:p w14:paraId="1CC012E6">
      <w:pPr>
        <w:pStyle w:val="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социализация, развитие общения, нравственное воспитание;</w:t>
      </w:r>
    </w:p>
    <w:p w14:paraId="0FC01CEA">
      <w:pPr>
        <w:pStyle w:val="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ребенок в семье и сообществе, патриотическое воспитание;</w:t>
      </w:r>
    </w:p>
    <w:p w14:paraId="0F65EB29">
      <w:pPr>
        <w:pStyle w:val="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самообслуживание, самостоятельность, трудовое воспитание;</w:t>
      </w:r>
    </w:p>
    <w:p w14:paraId="3915AE84">
      <w:pPr>
        <w:pStyle w:val="5"/>
        <w:tabs>
          <w:tab w:val="left" w:pos="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- формирование основ безопасности.</w:t>
      </w:r>
    </w:p>
    <w:p w14:paraId="622FD9BA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Образовательная область «Познавательное развитие»</w:t>
      </w:r>
    </w:p>
    <w:p w14:paraId="63094B56">
      <w:pPr>
        <w:pStyle w:val="5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         - развитие познавательно-исследовательской деятельности;</w:t>
      </w:r>
    </w:p>
    <w:p w14:paraId="155467B2">
      <w:pPr>
        <w:pStyle w:val="5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- приобщение к социокультурным ценностям;</w:t>
      </w:r>
    </w:p>
    <w:p w14:paraId="58BC1D5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- формирование элементарных математических представлений;</w:t>
      </w:r>
    </w:p>
    <w:p w14:paraId="7059325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- ознакомление с миром природы.</w:t>
      </w:r>
    </w:p>
    <w:p w14:paraId="5EE780F3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Образовательная область «Речевое развитие»</w:t>
      </w:r>
    </w:p>
    <w:p w14:paraId="7DDD793D">
      <w:pPr>
        <w:pStyle w:val="5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 xml:space="preserve">        </w:t>
      </w:r>
      <w:r>
        <w:rPr>
          <w:rFonts w:ascii="Times New Roman" w:hAnsi="Times New Roman" w:cs="Times New Roman"/>
          <w:sz w:val="28"/>
          <w:szCs w:val="32"/>
        </w:rPr>
        <w:t>- развитие речи;</w:t>
      </w:r>
    </w:p>
    <w:p w14:paraId="40EE03FA">
      <w:pPr>
        <w:pStyle w:val="5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- художественная литература.</w:t>
      </w:r>
    </w:p>
    <w:p w14:paraId="5C0D2B5A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Образовательная область «Художественно-эстетическое развитие»</w:t>
      </w:r>
    </w:p>
    <w:p w14:paraId="481C9CB2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- приобщение к искусству;</w:t>
      </w:r>
    </w:p>
    <w:p w14:paraId="17EA0C2B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- изобразительная деятельность;</w:t>
      </w:r>
    </w:p>
    <w:p w14:paraId="49B3B715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- конструктивно-модельная деятельность;</w:t>
      </w:r>
    </w:p>
    <w:p w14:paraId="60CDF00E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- музыкально-художественная деятельность.</w:t>
      </w:r>
    </w:p>
    <w:p w14:paraId="283D60A7">
      <w:pPr>
        <w:numPr>
          <w:ilvl w:val="0"/>
          <w:numId w:val="2"/>
        </w:numPr>
        <w:tabs>
          <w:tab w:val="left" w:pos="0"/>
        </w:tabs>
        <w:spacing w:after="0" w:line="240" w:lineRule="auto"/>
        <w:ind w:left="567" w:hanging="141"/>
        <w:contextualSpacing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32"/>
        </w:rPr>
        <w:t>Образовательная область «Физическое развитие»</w:t>
      </w:r>
    </w:p>
    <w:p w14:paraId="684DDB97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- формирование начальных представлений о здоровом образе жизни;</w:t>
      </w:r>
    </w:p>
    <w:p w14:paraId="043642E7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- физическая культура.  </w:t>
      </w:r>
    </w:p>
    <w:p w14:paraId="462AD422">
      <w:pPr>
        <w:pStyle w:val="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</w:t>
      </w:r>
    </w:p>
    <w:p w14:paraId="5DEEE1C2">
      <w:pPr>
        <w:pStyle w:val="5"/>
        <w:tabs>
          <w:tab w:val="left" w:pos="0"/>
        </w:tabs>
        <w:spacing w:after="0" w:line="240" w:lineRule="auto"/>
        <w:ind w:left="1495" w:hanging="1353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2.Регламентирование воспитательно-образовательного процесса ДОУ</w:t>
      </w:r>
    </w:p>
    <w:p w14:paraId="55917C72">
      <w:pPr>
        <w:pStyle w:val="5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32"/>
        </w:rPr>
        <w:t>Режим работы ДОУ</w:t>
      </w:r>
    </w:p>
    <w:p w14:paraId="17E4B4AB">
      <w:pPr>
        <w:pStyle w:val="5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МБДОУ Краснощековский детский сад «Малыш» работает в режиме полного рабочего дня с 10,5 часовым пребыванием детей с 8.00 до 18.00 часов в соответствии с Уставом ДОУ. Длительность рабочей недели составляет  5 дней с выходными днями (суббота, воскресенье, праздничные дни, установленные Законодательством РФ. В 2025 – 2026 учебном году функционируют 10 возрастных групп от 2 до 7 лет.</w:t>
      </w:r>
    </w:p>
    <w:p w14:paraId="7091DF24">
      <w:pPr>
        <w:pStyle w:val="5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52"/>
        <w:gridCol w:w="1843"/>
        <w:gridCol w:w="4388"/>
      </w:tblGrid>
      <w:tr w14:paraId="4566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0835D9F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№</w:t>
            </w:r>
          </w:p>
        </w:tc>
        <w:tc>
          <w:tcPr>
            <w:tcW w:w="2552" w:type="dxa"/>
          </w:tcPr>
          <w:p w14:paraId="06AE18D7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Возраст детей</w:t>
            </w:r>
          </w:p>
        </w:tc>
        <w:tc>
          <w:tcPr>
            <w:tcW w:w="1843" w:type="dxa"/>
          </w:tcPr>
          <w:p w14:paraId="314B5C1B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Количество групп</w:t>
            </w:r>
          </w:p>
        </w:tc>
        <w:tc>
          <w:tcPr>
            <w:tcW w:w="4388" w:type="dxa"/>
          </w:tcPr>
          <w:p w14:paraId="3CE9B284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Название группы</w:t>
            </w:r>
          </w:p>
        </w:tc>
      </w:tr>
      <w:tr w14:paraId="231E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662B5DC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2552" w:type="dxa"/>
          </w:tcPr>
          <w:p w14:paraId="09FFFD14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2 до 3 лет</w:t>
            </w:r>
          </w:p>
        </w:tc>
        <w:tc>
          <w:tcPr>
            <w:tcW w:w="1843" w:type="dxa"/>
          </w:tcPr>
          <w:p w14:paraId="2B4A06E3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388" w:type="dxa"/>
          </w:tcPr>
          <w:p w14:paraId="65E4089C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 младшая группа</w:t>
            </w:r>
          </w:p>
        </w:tc>
      </w:tr>
      <w:tr w14:paraId="5396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A10F5E9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2552" w:type="dxa"/>
          </w:tcPr>
          <w:p w14:paraId="5D5618CF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3 до 4 лет</w:t>
            </w:r>
          </w:p>
        </w:tc>
        <w:tc>
          <w:tcPr>
            <w:tcW w:w="1843" w:type="dxa"/>
          </w:tcPr>
          <w:p w14:paraId="7A7309FA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388" w:type="dxa"/>
          </w:tcPr>
          <w:p w14:paraId="3F462A7C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 младшая группа</w:t>
            </w:r>
          </w:p>
        </w:tc>
      </w:tr>
      <w:tr w14:paraId="6410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7921ECA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2552" w:type="dxa"/>
          </w:tcPr>
          <w:p w14:paraId="1A61EEFD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4 до 5 лет</w:t>
            </w:r>
          </w:p>
        </w:tc>
        <w:tc>
          <w:tcPr>
            <w:tcW w:w="1843" w:type="dxa"/>
          </w:tcPr>
          <w:p w14:paraId="39D474E5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388" w:type="dxa"/>
          </w:tcPr>
          <w:p w14:paraId="1217B15B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средняя группа</w:t>
            </w:r>
          </w:p>
        </w:tc>
      </w:tr>
      <w:tr w14:paraId="2BDD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F8C1C0F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2552" w:type="dxa"/>
          </w:tcPr>
          <w:p w14:paraId="0E9CC1D3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5 до 6 лет</w:t>
            </w:r>
          </w:p>
        </w:tc>
        <w:tc>
          <w:tcPr>
            <w:tcW w:w="1843" w:type="dxa"/>
          </w:tcPr>
          <w:p w14:paraId="7DA90CA7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388" w:type="dxa"/>
          </w:tcPr>
          <w:p w14:paraId="5E92F2CA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старшая группа</w:t>
            </w:r>
          </w:p>
        </w:tc>
      </w:tr>
      <w:tr w14:paraId="2328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1629B68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2552" w:type="dxa"/>
          </w:tcPr>
          <w:p w14:paraId="0A6EAA20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 6 до 7 лет</w:t>
            </w:r>
          </w:p>
        </w:tc>
        <w:tc>
          <w:tcPr>
            <w:tcW w:w="1843" w:type="dxa"/>
          </w:tcPr>
          <w:p w14:paraId="23D044EF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388" w:type="dxa"/>
          </w:tcPr>
          <w:p w14:paraId="5B4DE77F">
            <w:pPr>
              <w:pStyle w:val="5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подготовительная группа</w:t>
            </w:r>
          </w:p>
        </w:tc>
      </w:tr>
    </w:tbl>
    <w:p w14:paraId="390E729B">
      <w:pPr>
        <w:pStyle w:val="5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14:paraId="1B89F69C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Структура образовательного процесса ДОУ</w:t>
      </w:r>
    </w:p>
    <w:p w14:paraId="38FDE083">
      <w:pPr>
        <w:pStyle w:val="5"/>
        <w:tabs>
          <w:tab w:val="left" w:pos="0"/>
        </w:tabs>
        <w:spacing w:after="0" w:line="240" w:lineRule="auto"/>
        <w:ind w:left="1495"/>
        <w:rPr>
          <w:rFonts w:ascii="Times New Roman" w:hAnsi="Times New Roman" w:cs="Times New Roman"/>
          <w:b/>
          <w:i/>
          <w:sz w:val="28"/>
          <w:szCs w:val="32"/>
        </w:rPr>
      </w:pPr>
    </w:p>
    <w:p w14:paraId="031DF5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Учебный план состоит для первой младшей группы из 35 недель, для второй младшей, средней, старшей и подготовительной к школе групп 36 недель с учетом каникулярного режима деятельности учреждения. Ясли как называютя</w:t>
      </w:r>
    </w:p>
    <w:p w14:paraId="7390437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p w14:paraId="0D689CC9">
      <w:pPr>
        <w:pStyle w:val="5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01 сентября 2025г. по 12 сентября 2025г.  – адаптационный период</w:t>
      </w:r>
    </w:p>
    <w:p w14:paraId="29D8F956">
      <w:pPr>
        <w:pStyle w:val="5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01 сентября 2025г. по 02 февраля 2026г. – учебный период</w:t>
      </w:r>
    </w:p>
    <w:p w14:paraId="1B3DB920">
      <w:pPr>
        <w:pStyle w:val="5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 02.02.2026г. по 13.02.2026г. – зимние каникулы </w:t>
      </w:r>
    </w:p>
    <w:p w14:paraId="0470886D">
      <w:pPr>
        <w:pStyle w:val="5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16 февраля 2026г. по 22 мая 2026г. – учебный период (для младших групп) и по 29.05.2026г. (для старших групп).</w:t>
      </w:r>
    </w:p>
    <w:p w14:paraId="4DA5A5F4">
      <w:pPr>
        <w:pStyle w:val="5"/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01.06.2026г. по 29.08.2026г. – летние каникулы.</w:t>
      </w:r>
    </w:p>
    <w:p w14:paraId="690559F3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Продолжительность и допустимый объем непосредственно-образовательной деятельности</w:t>
      </w:r>
    </w:p>
    <w:p w14:paraId="33CFBB5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79B736F9">
      <w:pPr>
        <w:spacing w:after="0" w:line="271" w:lineRule="auto"/>
        <w:ind w:left="108" w:hanging="10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  Образовательная деятельность с детьми старшего возраста может проводиться во вторую половину дня после дневного сна. Ее продолжительность – 25 – 30 минут не чаще 2-3 раз в неделю.</w:t>
      </w:r>
    </w:p>
    <w:p w14:paraId="0ACEC9EE">
      <w:pPr>
        <w:spacing w:after="0" w:line="271" w:lineRule="auto"/>
        <w:ind w:left="108" w:hanging="10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   В середине НОД проводятся физминутки продолжительностью 2-3 минуты. В перерывах между НОД проводятся физкультурные паузы –не менее 10 минут.</w:t>
      </w:r>
    </w:p>
    <w:p w14:paraId="459C97E9">
      <w:pPr>
        <w:spacing w:after="0" w:line="271" w:lineRule="auto"/>
        <w:ind w:left="108" w:hanging="10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   Недельная образовательная нагрузка:</w:t>
      </w:r>
    </w:p>
    <w:p w14:paraId="7B828EEE">
      <w:pPr>
        <w:pStyle w:val="5"/>
        <w:numPr>
          <w:ilvl w:val="0"/>
          <w:numId w:val="4"/>
        </w:numPr>
        <w:spacing w:after="0" w:line="271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в первой младшей группе – 1 час 50 минут.</w:t>
      </w:r>
    </w:p>
    <w:p w14:paraId="51F3D1AC">
      <w:pPr>
        <w:pStyle w:val="5"/>
        <w:numPr>
          <w:ilvl w:val="0"/>
          <w:numId w:val="4"/>
        </w:numPr>
        <w:spacing w:after="0" w:line="271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во второй младшей группе – 2 часа 30 минут.</w:t>
      </w:r>
    </w:p>
    <w:p w14:paraId="30F30BC2">
      <w:pPr>
        <w:pStyle w:val="5"/>
        <w:numPr>
          <w:ilvl w:val="0"/>
          <w:numId w:val="4"/>
        </w:numPr>
        <w:spacing w:after="0" w:line="271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в средней группе – 3 часа 50 минут с учетом дополнительного образования.</w:t>
      </w:r>
    </w:p>
    <w:p w14:paraId="51921618">
      <w:pPr>
        <w:pStyle w:val="5"/>
        <w:numPr>
          <w:ilvl w:val="0"/>
          <w:numId w:val="4"/>
        </w:numPr>
        <w:spacing w:after="0" w:line="271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в старшей группе – 5 часов 25 минут с учетом дополнительного образования.</w:t>
      </w:r>
    </w:p>
    <w:p w14:paraId="008BDD81">
      <w:pPr>
        <w:pStyle w:val="5"/>
        <w:numPr>
          <w:ilvl w:val="0"/>
          <w:numId w:val="4"/>
        </w:numPr>
        <w:spacing w:after="0" w:line="271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в подготовительной группе – 7 часов 30 минут с учетом дополнительного образования.</w:t>
      </w:r>
    </w:p>
    <w:p w14:paraId="35DD5C17">
      <w:pPr>
        <w:spacing w:after="0" w:line="271" w:lineRule="auto"/>
        <w:ind w:left="108" w:hanging="10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lang w:eastAsia="ru-RU"/>
        </w:rPr>
        <w:t xml:space="preserve">Педагогическая диагностика </w:t>
      </w: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 xml:space="preserve">результативности работы педагогов с воспитанниками проводится два раза в год: </w:t>
      </w:r>
    </w:p>
    <w:p w14:paraId="6AB05A70">
      <w:pPr>
        <w:pStyle w:val="5"/>
        <w:numPr>
          <w:ilvl w:val="0"/>
          <w:numId w:val="5"/>
        </w:numPr>
        <w:spacing w:after="0" w:line="271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с 06 октября 2025г по 10 октября 2025г</w:t>
      </w:r>
    </w:p>
    <w:p w14:paraId="34A6DEAA">
      <w:pPr>
        <w:pStyle w:val="5"/>
        <w:numPr>
          <w:ilvl w:val="0"/>
          <w:numId w:val="5"/>
        </w:numPr>
        <w:spacing w:after="0" w:line="271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с 11 мая 2026г –по 15 мая 2026г</w:t>
      </w:r>
    </w:p>
    <w:p w14:paraId="25C17D22">
      <w:pPr>
        <w:spacing w:after="0" w:line="271" w:lineRule="auto"/>
        <w:ind w:left="108" w:hanging="10"/>
        <w:rPr>
          <w:rFonts w:ascii="Times New Roman" w:hAnsi="Times New Roman" w:eastAsia="Times New Roman" w:cs="Times New Roman"/>
          <w:color w:val="000000"/>
          <w:sz w:val="24"/>
          <w:lang w:eastAsia="ru-RU"/>
        </w:rPr>
      </w:pPr>
    </w:p>
    <w:p w14:paraId="786A26A8">
      <w:pPr>
        <w:spacing w:after="0" w:line="271" w:lineRule="auto"/>
        <w:ind w:left="108" w:hanging="10"/>
        <w:jc w:val="center"/>
        <w:rPr>
          <w:rFonts w:ascii="Times New Roman" w:hAnsi="Times New Roman" w:eastAsia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eastAsia="ru-RU"/>
        </w:rPr>
        <w:t xml:space="preserve"> Примерное распределение образовательной деятельности в ходе режимных моментов (совместной деятельности педагога с детьми)</w:t>
      </w:r>
    </w:p>
    <w:tbl>
      <w:tblPr>
        <w:tblStyle w:val="6"/>
        <w:tblW w:w="10491" w:type="dxa"/>
        <w:tblInd w:w="-998" w:type="dxa"/>
        <w:tblLayout w:type="autofit"/>
        <w:tblCellMar>
          <w:top w:w="10" w:type="dxa"/>
          <w:left w:w="108" w:type="dxa"/>
          <w:bottom w:w="0" w:type="dxa"/>
          <w:right w:w="53" w:type="dxa"/>
        </w:tblCellMar>
      </w:tblPr>
      <w:tblGrid>
        <w:gridCol w:w="2830"/>
        <w:gridCol w:w="1495"/>
        <w:gridCol w:w="1421"/>
        <w:gridCol w:w="1359"/>
        <w:gridCol w:w="1359"/>
        <w:gridCol w:w="2027"/>
      </w:tblGrid>
      <w:tr w14:paraId="0D22AF6A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264" w:hRule="atLeast"/>
        </w:trPr>
        <w:tc>
          <w:tcPr>
            <w:tcW w:w="2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BB716">
            <w:pPr>
              <w:spacing w:after="0"/>
              <w:ind w:left="428" w:right="37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Формы образовательной деятельности  в режимных моментах </w:t>
            </w:r>
          </w:p>
        </w:tc>
        <w:tc>
          <w:tcPr>
            <w:tcW w:w="76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B497E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Количество форм образовательной деятельности и культурных практик в неделю </w:t>
            </w:r>
          </w:p>
        </w:tc>
      </w:tr>
      <w:tr w14:paraId="57A97DB8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516" w:hRule="atLeast"/>
        </w:trPr>
        <w:tc>
          <w:tcPr>
            <w:tcW w:w="2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91C5B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33E3F">
            <w:pPr>
              <w:spacing w:after="0"/>
              <w:ind w:left="6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 xml:space="preserve">1 младшая группа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7E2B">
            <w:pPr>
              <w:spacing w:after="0"/>
              <w:ind w:left="6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 xml:space="preserve">2 младшая группа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F475D">
            <w:pPr>
              <w:spacing w:after="0"/>
              <w:ind w:right="5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 xml:space="preserve">Средняя группа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9CF60">
            <w:pPr>
              <w:spacing w:after="0"/>
              <w:ind w:left="115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 xml:space="preserve">Старшая группа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F3CB5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lang w:eastAsia="ru-RU"/>
              </w:rPr>
              <w:t xml:space="preserve">Подготовительная к школе  группа </w:t>
            </w:r>
          </w:p>
        </w:tc>
      </w:tr>
      <w:tr w14:paraId="3B17552E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262" w:hRule="atLeast"/>
        </w:trPr>
        <w:tc>
          <w:tcPr>
            <w:tcW w:w="10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AF778">
            <w:pPr>
              <w:spacing w:after="0"/>
              <w:ind w:right="56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Общение </w:t>
            </w:r>
          </w:p>
        </w:tc>
      </w:tr>
      <w:tr w14:paraId="3D489EB4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770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8123A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Ситуации общения воспитателя с детьми и накопления положительного социальноэмоционального опыта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AA1F8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Ежедневно, в течение дня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6ED2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952B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D3D39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86CA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</w:tr>
      <w:tr w14:paraId="1D8D4A7F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517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BB21F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Беседы и разговоры с детьми по их интересам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BE2F1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E7F5F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73F0D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AEFFB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429D4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Ежедневно, в течение дня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</w:tr>
      <w:tr w14:paraId="7325549C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262" w:hRule="atLeast"/>
        </w:trPr>
        <w:tc>
          <w:tcPr>
            <w:tcW w:w="10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3755E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Игровая деятельность, включая сюжетно-ролевую игру с правилами и другие виды игр </w:t>
            </w:r>
          </w:p>
        </w:tc>
      </w:tr>
      <w:tr w14:paraId="57A30DB5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768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417EF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Индивидуальные игры с детьми (сюжетноролевая, режиссерская, игра-драматизация, строительно-конструктивные игры)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7A711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C2047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07C6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A8896">
            <w:pPr>
              <w:spacing w:after="0"/>
              <w:ind w:right="5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3 раза в неделю </w:t>
            </w:r>
          </w:p>
        </w:tc>
      </w:tr>
      <w:tr w14:paraId="644FB767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770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8CB89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Совместная игра воспитателя и детей (сюжетноролевая, режиссерская, игра-драматизация, строительно-конструктивные игры)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E6337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33B57">
            <w:pPr>
              <w:spacing w:after="0"/>
              <w:ind w:right="57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2 раза в неделю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DD16">
            <w:pPr>
              <w:spacing w:after="0"/>
              <w:ind w:right="5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3 раза в неделю 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6EAC">
            <w:pPr>
              <w:spacing w:after="0"/>
              <w:ind w:right="5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2 раза в неделю </w:t>
            </w:r>
          </w:p>
        </w:tc>
      </w:tr>
      <w:tr w14:paraId="19AB1381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262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F077A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Театрализованные игры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B9425">
            <w:pPr>
              <w:spacing w:after="0"/>
              <w:ind w:right="5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AA0A4">
            <w:pPr>
              <w:spacing w:after="0"/>
              <w:ind w:right="5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4A296">
            <w:pPr>
              <w:spacing w:after="0"/>
              <w:ind w:right="51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7CCBB">
            <w:pPr>
              <w:spacing w:after="0"/>
              <w:ind w:right="5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95458">
            <w:pPr>
              <w:spacing w:after="0"/>
              <w:ind w:right="51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</w:tr>
      <w:tr w14:paraId="5E286FC5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264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E51EB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Досуг здоровья и подвижных игр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238F8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6DF88">
            <w:pPr>
              <w:spacing w:after="0"/>
              <w:ind w:right="56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2E54A">
            <w:pPr>
              <w:spacing w:after="0"/>
              <w:ind w:right="5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13046">
            <w:pPr>
              <w:spacing w:after="0"/>
              <w:ind w:right="56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29D27">
            <w:pPr>
              <w:spacing w:after="0"/>
              <w:ind w:right="5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</w:tr>
      <w:tr w14:paraId="431498F5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264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A55EA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Подвижные и малоподвижные игры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E71E1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FE0B4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D91B3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C4C08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C5484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</w:tr>
      <w:tr w14:paraId="6917D989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262" w:hRule="atLeast"/>
        </w:trPr>
        <w:tc>
          <w:tcPr>
            <w:tcW w:w="10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3D54A">
            <w:pPr>
              <w:spacing w:after="0"/>
              <w:ind w:right="56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Познавательная и исследовательская деятельность </w:t>
            </w:r>
          </w:p>
        </w:tc>
      </w:tr>
      <w:tr w14:paraId="4ACCDE4A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516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5C79D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Опыты, эксперименты, наблюдения (в том числе экологической направленности)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45E2">
            <w:pPr>
              <w:spacing w:after="0"/>
              <w:ind w:right="5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 раз в неделю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99225">
            <w:pPr>
              <w:spacing w:after="0"/>
              <w:ind w:right="5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 раз в неделю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B449">
            <w:pPr>
              <w:spacing w:after="0"/>
              <w:ind w:right="51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 раз в неделю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8B2E8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7407">
            <w:pPr>
              <w:spacing w:after="0"/>
              <w:ind w:right="5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</w:tr>
      <w:tr w14:paraId="1E0C3D1D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264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34901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Наблюдения за природой (на прогулке) </w:t>
            </w:r>
          </w:p>
        </w:tc>
        <w:tc>
          <w:tcPr>
            <w:tcW w:w="76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D44D8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</w:tr>
      <w:tr w14:paraId="2167F8B8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262" w:hRule="atLeast"/>
        </w:trPr>
        <w:tc>
          <w:tcPr>
            <w:tcW w:w="10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F026B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Формы творческой активности, обеспечивающей художественно-эстетическое развитие детей </w:t>
            </w:r>
          </w:p>
        </w:tc>
      </w:tr>
      <w:tr w14:paraId="28D3DB0D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517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7F1DF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Творческая мастерская (художественный труд по интересам)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2B018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57399">
            <w:pPr>
              <w:spacing w:after="0"/>
              <w:ind w:right="59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7D5A">
            <w:pPr>
              <w:spacing w:after="0"/>
              <w:ind w:right="56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3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EFB5">
            <w:pPr>
              <w:spacing w:after="0"/>
              <w:ind w:right="56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</w:tr>
      <w:tr w14:paraId="17F10C9E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264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D7AC3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Чтение литературных произведений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179A7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639B6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CFC145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93028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01DC4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</w:tr>
      <w:tr w14:paraId="637BA7F2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262" w:hRule="atLeast"/>
        </w:trPr>
        <w:tc>
          <w:tcPr>
            <w:tcW w:w="10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455F99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  <w:t xml:space="preserve">Самообслуживание и элементарный бытовой труд </w:t>
            </w:r>
          </w:p>
        </w:tc>
      </w:tr>
      <w:tr w14:paraId="129C122C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264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D7AC3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Самообслуживание 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527B0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CAB1D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1D183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22F0F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983D4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Ежедневно</w:t>
            </w:r>
            <w:r>
              <w:rPr>
                <w:rFonts w:ascii="Calibri" w:hAnsi="Calibri" w:eastAsia="Calibri" w:cs="Calibri"/>
                <w:color w:val="000000"/>
                <w:sz w:val="24"/>
                <w:lang w:eastAsia="ru-RU"/>
              </w:rPr>
              <w:t xml:space="preserve"> </w:t>
            </w:r>
          </w:p>
        </w:tc>
      </w:tr>
      <w:tr w14:paraId="31C18DBC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516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A0788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Трудовые поручения (индивидуально и подгруппами)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2B15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41FE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E770A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62839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B5223">
            <w:pPr>
              <w:spacing w:after="0"/>
              <w:ind w:right="55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Ежедневно </w:t>
            </w:r>
          </w:p>
        </w:tc>
      </w:tr>
      <w:tr w14:paraId="0D248F6A">
        <w:tblPrEx>
          <w:tblCellMar>
            <w:top w:w="10" w:type="dxa"/>
            <w:left w:w="108" w:type="dxa"/>
            <w:bottom w:w="0" w:type="dxa"/>
            <w:right w:w="53" w:type="dxa"/>
          </w:tblCellMar>
        </w:tblPrEx>
        <w:trPr>
          <w:trHeight w:val="516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3F849">
            <w:pPr>
              <w:spacing w:after="0"/>
              <w:ind w:right="2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Трудовые поручения (общий и совместный труд) 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B6C41">
            <w:pPr>
              <w:spacing w:after="0"/>
              <w:ind w:right="5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BACD0">
            <w:pPr>
              <w:spacing w:after="0"/>
              <w:ind w:right="59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89D7">
            <w:pPr>
              <w:spacing w:after="0"/>
              <w:ind w:right="56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- 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613A">
            <w:pPr>
              <w:spacing w:after="0"/>
              <w:ind w:right="54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неделю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F03A6">
            <w:pPr>
              <w:spacing w:after="0"/>
              <w:ind w:right="5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1 раз в 2 недели </w:t>
            </w:r>
          </w:p>
        </w:tc>
      </w:tr>
    </w:tbl>
    <w:p w14:paraId="37122080">
      <w:pPr>
        <w:spacing w:after="0" w:line="271" w:lineRule="auto"/>
        <w:ind w:left="3025" w:hanging="3876"/>
        <w:jc w:val="center"/>
        <w:rPr>
          <w:rFonts w:ascii="Times New Roman" w:hAnsi="Times New Roman" w:eastAsia="Times New Roman" w:cs="Times New Roman"/>
          <w:b/>
          <w:color w:val="000000"/>
          <w:sz w:val="24"/>
          <w:lang w:eastAsia="ru-RU"/>
        </w:rPr>
      </w:pPr>
    </w:p>
    <w:p w14:paraId="41BD3D88">
      <w:pPr>
        <w:spacing w:after="0" w:line="271" w:lineRule="auto"/>
        <w:ind w:left="3025" w:hanging="3025"/>
        <w:rPr>
          <w:rFonts w:ascii="Times New Roman" w:hAnsi="Times New Roman" w:eastAsia="Times New Roman" w:cs="Times New Roman"/>
          <w:b/>
          <w:color w:val="000000"/>
          <w:sz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lang w:eastAsia="ru-RU"/>
        </w:rPr>
        <w:t xml:space="preserve">Примерное распределение самостоятельной деятельности детей в течение дня </w:t>
      </w:r>
    </w:p>
    <w:p w14:paraId="077EE129">
      <w:pPr>
        <w:spacing w:after="0" w:line="271" w:lineRule="auto"/>
        <w:ind w:left="3025" w:hanging="3025"/>
        <w:rPr>
          <w:rFonts w:ascii="Times New Roman" w:hAnsi="Times New Roman" w:eastAsia="Times New Roman" w:cs="Times New Roman"/>
          <w:b/>
          <w:color w:val="000000"/>
          <w:sz w:val="24"/>
          <w:lang w:eastAsia="ru-RU"/>
        </w:rPr>
      </w:pPr>
    </w:p>
    <w:tbl>
      <w:tblPr>
        <w:tblStyle w:val="4"/>
        <w:tblW w:w="10062" w:type="dxa"/>
        <w:tblInd w:w="-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1843"/>
        <w:gridCol w:w="1984"/>
        <w:gridCol w:w="1701"/>
        <w:gridCol w:w="1701"/>
      </w:tblGrid>
      <w:tr w14:paraId="4DA2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833" w:type="dxa"/>
            <w:vMerge w:val="restart"/>
          </w:tcPr>
          <w:p w14:paraId="312DA54E">
            <w:pPr>
              <w:spacing w:after="0" w:line="271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Режимные моменты</w:t>
            </w:r>
          </w:p>
          <w:p w14:paraId="7C8BC70C">
            <w:pPr>
              <w:spacing w:after="0" w:line="271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7229" w:type="dxa"/>
            <w:gridSpan w:val="4"/>
          </w:tcPr>
          <w:p w14:paraId="5A9F9385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Распределение времени в течении дня</w:t>
            </w:r>
          </w:p>
        </w:tc>
      </w:tr>
      <w:tr w14:paraId="2AB1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33" w:type="dxa"/>
            <w:vMerge w:val="continue"/>
          </w:tcPr>
          <w:p w14:paraId="53300C7E">
            <w:pPr>
              <w:spacing w:after="0" w:line="271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</w:tcPr>
          <w:p w14:paraId="2392772D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младшая группа</w:t>
            </w:r>
          </w:p>
        </w:tc>
        <w:tc>
          <w:tcPr>
            <w:tcW w:w="1984" w:type="dxa"/>
          </w:tcPr>
          <w:p w14:paraId="3DD81C13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средняя группа</w:t>
            </w:r>
          </w:p>
        </w:tc>
        <w:tc>
          <w:tcPr>
            <w:tcW w:w="1701" w:type="dxa"/>
          </w:tcPr>
          <w:p w14:paraId="31FDD75E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старшая группа</w:t>
            </w:r>
          </w:p>
        </w:tc>
        <w:tc>
          <w:tcPr>
            <w:tcW w:w="1701" w:type="dxa"/>
          </w:tcPr>
          <w:p w14:paraId="31582D54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подготовительная группа</w:t>
            </w:r>
          </w:p>
        </w:tc>
      </w:tr>
      <w:tr w14:paraId="709D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833" w:type="dxa"/>
          </w:tcPr>
          <w:p w14:paraId="46FE4889">
            <w:pPr>
              <w:spacing w:after="0" w:line="271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843" w:type="dxa"/>
          </w:tcPr>
          <w:p w14:paraId="50FC7139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  <w:p w14:paraId="3D27DA0F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10 минут</w:t>
            </w:r>
          </w:p>
        </w:tc>
        <w:tc>
          <w:tcPr>
            <w:tcW w:w="1984" w:type="dxa"/>
          </w:tcPr>
          <w:p w14:paraId="6D5FFBE6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  <w:p w14:paraId="066D4562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25 минут</w:t>
            </w:r>
          </w:p>
        </w:tc>
        <w:tc>
          <w:tcPr>
            <w:tcW w:w="1701" w:type="dxa"/>
          </w:tcPr>
          <w:p w14:paraId="71A575B8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  <w:p w14:paraId="16B8456E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40 минут</w:t>
            </w:r>
          </w:p>
        </w:tc>
        <w:tc>
          <w:tcPr>
            <w:tcW w:w="1701" w:type="dxa"/>
          </w:tcPr>
          <w:p w14:paraId="4512F46A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  <w:p w14:paraId="361547B1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50 минут</w:t>
            </w:r>
          </w:p>
          <w:p w14:paraId="062EFE2A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</w:tc>
      </w:tr>
      <w:tr w14:paraId="4063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2833" w:type="dxa"/>
          </w:tcPr>
          <w:p w14:paraId="150BE667">
            <w:pPr>
              <w:spacing w:after="0" w:line="271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Самостоятельные игры </w:t>
            </w:r>
          </w:p>
          <w:p w14:paraId="0BD3A766">
            <w:pPr>
              <w:spacing w:after="0" w:line="271" w:lineRule="auto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в 1-й половине дня</w:t>
            </w:r>
          </w:p>
        </w:tc>
        <w:tc>
          <w:tcPr>
            <w:tcW w:w="3827" w:type="dxa"/>
            <w:gridSpan w:val="2"/>
          </w:tcPr>
          <w:p w14:paraId="6EAC1994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20 минут</w:t>
            </w:r>
          </w:p>
        </w:tc>
        <w:tc>
          <w:tcPr>
            <w:tcW w:w="3402" w:type="dxa"/>
            <w:gridSpan w:val="2"/>
          </w:tcPr>
          <w:p w14:paraId="21B681EA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15 минут</w:t>
            </w:r>
          </w:p>
        </w:tc>
      </w:tr>
      <w:tr w14:paraId="1CAB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833" w:type="dxa"/>
          </w:tcPr>
          <w:p w14:paraId="6B42BE1C">
            <w:pPr>
              <w:spacing w:after="0" w:line="271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3827" w:type="dxa"/>
            <w:gridSpan w:val="2"/>
          </w:tcPr>
          <w:p w14:paraId="0EEBF497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  <w:p w14:paraId="4BB21D68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30 минут</w:t>
            </w:r>
          </w:p>
        </w:tc>
        <w:tc>
          <w:tcPr>
            <w:tcW w:w="3402" w:type="dxa"/>
            <w:gridSpan w:val="2"/>
          </w:tcPr>
          <w:p w14:paraId="2E2EE94C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  <w:p w14:paraId="0B22E0D7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40 минут</w:t>
            </w:r>
          </w:p>
        </w:tc>
      </w:tr>
      <w:tr w14:paraId="4A8D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833" w:type="dxa"/>
          </w:tcPr>
          <w:p w14:paraId="70A79185">
            <w:pPr>
              <w:spacing w:after="0" w:line="271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Самостоятельные игры, досуги, общение и деятельность по интересам во 2-й половине дня</w:t>
            </w:r>
          </w:p>
        </w:tc>
        <w:tc>
          <w:tcPr>
            <w:tcW w:w="3827" w:type="dxa"/>
            <w:gridSpan w:val="2"/>
          </w:tcPr>
          <w:p w14:paraId="065FFE23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  <w:p w14:paraId="28CD5C43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20 минут</w:t>
            </w:r>
          </w:p>
        </w:tc>
        <w:tc>
          <w:tcPr>
            <w:tcW w:w="3402" w:type="dxa"/>
            <w:gridSpan w:val="2"/>
          </w:tcPr>
          <w:p w14:paraId="77343A9A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  <w:p w14:paraId="6780DA50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20 минут</w:t>
            </w:r>
          </w:p>
        </w:tc>
      </w:tr>
      <w:tr w14:paraId="0C02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833" w:type="dxa"/>
          </w:tcPr>
          <w:p w14:paraId="02935396">
            <w:pPr>
              <w:spacing w:after="0" w:line="271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3827" w:type="dxa"/>
            <w:gridSpan w:val="2"/>
          </w:tcPr>
          <w:p w14:paraId="43713A2C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  <w:p w14:paraId="583148EC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20 минут</w:t>
            </w:r>
          </w:p>
        </w:tc>
        <w:tc>
          <w:tcPr>
            <w:tcW w:w="3402" w:type="dxa"/>
            <w:gridSpan w:val="2"/>
          </w:tcPr>
          <w:p w14:paraId="333547E7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  <w:p w14:paraId="7EFF9FB6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30 минут</w:t>
            </w:r>
          </w:p>
        </w:tc>
      </w:tr>
      <w:tr w14:paraId="4797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33" w:type="dxa"/>
          </w:tcPr>
          <w:p w14:paraId="3E8CA9D6">
            <w:pPr>
              <w:spacing w:after="0" w:line="271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Игры перед уходом домой  </w:t>
            </w:r>
          </w:p>
        </w:tc>
        <w:tc>
          <w:tcPr>
            <w:tcW w:w="1843" w:type="dxa"/>
          </w:tcPr>
          <w:p w14:paraId="71B95B28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15 минут</w:t>
            </w:r>
          </w:p>
        </w:tc>
        <w:tc>
          <w:tcPr>
            <w:tcW w:w="1984" w:type="dxa"/>
          </w:tcPr>
          <w:p w14:paraId="4A286703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25 минут</w:t>
            </w:r>
          </w:p>
        </w:tc>
        <w:tc>
          <w:tcPr>
            <w:tcW w:w="1701" w:type="dxa"/>
          </w:tcPr>
          <w:p w14:paraId="76C0C6F7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минут 40</w:t>
            </w:r>
          </w:p>
        </w:tc>
        <w:tc>
          <w:tcPr>
            <w:tcW w:w="1701" w:type="dxa"/>
          </w:tcPr>
          <w:p w14:paraId="333F419F">
            <w:pPr>
              <w:spacing w:after="0" w:line="271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 минут50</w:t>
            </w:r>
          </w:p>
        </w:tc>
      </w:tr>
    </w:tbl>
    <w:p w14:paraId="21590164">
      <w:pPr>
        <w:spacing w:after="0" w:line="271" w:lineRule="auto"/>
        <w:rPr>
          <w:rFonts w:ascii="Times New Roman" w:hAnsi="Times New Roman" w:eastAsia="Times New Roman" w:cs="Times New Roman"/>
          <w:b/>
          <w:color w:val="000000"/>
          <w:sz w:val="24"/>
          <w:lang w:eastAsia="ru-RU"/>
        </w:rPr>
      </w:pPr>
    </w:p>
    <w:p w14:paraId="1436EDA3">
      <w:pPr>
        <w:pStyle w:val="5"/>
        <w:spacing w:after="0" w:line="271" w:lineRule="auto"/>
        <w:ind w:left="1495"/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</w:pPr>
    </w:p>
    <w:p w14:paraId="754BB863">
      <w:pPr>
        <w:pStyle w:val="5"/>
        <w:spacing w:after="0" w:line="271" w:lineRule="auto"/>
        <w:ind w:left="0"/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60792"/>
    <w:multiLevelType w:val="multilevel"/>
    <w:tmpl w:val="19B60792"/>
    <w:lvl w:ilvl="0" w:tentative="0">
      <w:start w:val="1"/>
      <w:numFmt w:val="bullet"/>
      <w:lvlText w:val=""/>
      <w:lvlJc w:val="left"/>
      <w:pPr>
        <w:ind w:left="95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7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9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1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3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5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7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9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13" w:hanging="360"/>
      </w:pPr>
      <w:rPr>
        <w:rFonts w:hint="default" w:ascii="Wingdings" w:hAnsi="Wingdings"/>
      </w:rPr>
    </w:lvl>
  </w:abstractNum>
  <w:abstractNum w:abstractNumId="1">
    <w:nsid w:val="1FF83077"/>
    <w:multiLevelType w:val="multilevel"/>
    <w:tmpl w:val="1FF83077"/>
    <w:lvl w:ilvl="0" w:tentative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</w:rPr>
    </w:lvl>
    <w:lvl w:ilvl="1" w:tentative="0">
      <w:start w:val="3"/>
      <w:numFmt w:val="decimal"/>
      <w:isLgl/>
      <w:lvlText w:val="%1.%2."/>
      <w:lvlJc w:val="left"/>
      <w:pPr>
        <w:ind w:left="1855" w:hanging="720"/>
      </w:pPr>
      <w:rPr>
        <w:rFonts w:hint="default"/>
        <w:b/>
      </w:rPr>
    </w:lvl>
    <w:lvl w:ilvl="2" w:tentative="0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  <w:b/>
      </w:rPr>
    </w:lvl>
    <w:lvl w:ilvl="6" w:tentative="0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  <w:b/>
      </w:rPr>
    </w:lvl>
    <w:lvl w:ilvl="7" w:tentative="0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  <w:b/>
      </w:rPr>
    </w:lvl>
  </w:abstractNum>
  <w:abstractNum w:abstractNumId="2">
    <w:nsid w:val="22E60E63"/>
    <w:multiLevelType w:val="multilevel"/>
    <w:tmpl w:val="22E60E63"/>
    <w:lvl w:ilvl="0" w:tentative="0">
      <w:start w:val="1"/>
      <w:numFmt w:val="bullet"/>
      <w:lvlText w:val=""/>
      <w:lvlJc w:val="left"/>
      <w:pPr>
        <w:ind w:left="1292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01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3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5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7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9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1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3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52" w:hanging="360"/>
      </w:pPr>
      <w:rPr>
        <w:rFonts w:hint="default" w:ascii="Wingdings" w:hAnsi="Wingdings"/>
      </w:rPr>
    </w:lvl>
  </w:abstractNum>
  <w:abstractNum w:abstractNumId="3">
    <w:nsid w:val="63FF6AFE"/>
    <w:multiLevelType w:val="multilevel"/>
    <w:tmpl w:val="63FF6AF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7AD741C"/>
    <w:multiLevelType w:val="multilevel"/>
    <w:tmpl w:val="77AD741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29"/>
    <w:rsid w:val="0006494E"/>
    <w:rsid w:val="000E0C63"/>
    <w:rsid w:val="001410CD"/>
    <w:rsid w:val="00247D98"/>
    <w:rsid w:val="00331A48"/>
    <w:rsid w:val="00404131"/>
    <w:rsid w:val="00464B66"/>
    <w:rsid w:val="005361ED"/>
    <w:rsid w:val="00544CB8"/>
    <w:rsid w:val="00573529"/>
    <w:rsid w:val="005E4595"/>
    <w:rsid w:val="005E6548"/>
    <w:rsid w:val="0065245F"/>
    <w:rsid w:val="00673EB7"/>
    <w:rsid w:val="00755314"/>
    <w:rsid w:val="0077600A"/>
    <w:rsid w:val="007F29FB"/>
    <w:rsid w:val="00811994"/>
    <w:rsid w:val="00813923"/>
    <w:rsid w:val="0081730A"/>
    <w:rsid w:val="008D7D51"/>
    <w:rsid w:val="00985105"/>
    <w:rsid w:val="009972C6"/>
    <w:rsid w:val="009B1BE3"/>
    <w:rsid w:val="009B502F"/>
    <w:rsid w:val="009C6F9B"/>
    <w:rsid w:val="009F2F64"/>
    <w:rsid w:val="00A61F46"/>
    <w:rsid w:val="00B16593"/>
    <w:rsid w:val="00B55BF3"/>
    <w:rsid w:val="00B76583"/>
    <w:rsid w:val="00C17189"/>
    <w:rsid w:val="00C60A6E"/>
    <w:rsid w:val="00C85DB8"/>
    <w:rsid w:val="00CC6C28"/>
    <w:rsid w:val="00D0301B"/>
    <w:rsid w:val="00D862BD"/>
    <w:rsid w:val="00DC211A"/>
    <w:rsid w:val="00DC610D"/>
    <w:rsid w:val="00DE0F52"/>
    <w:rsid w:val="00E346A3"/>
    <w:rsid w:val="00E723AA"/>
    <w:rsid w:val="00EF51C7"/>
    <w:rsid w:val="00F05CF5"/>
    <w:rsid w:val="00F26BE5"/>
    <w:rsid w:val="00F95F61"/>
    <w:rsid w:val="00FD09F9"/>
    <w:rsid w:val="00FE6A69"/>
    <w:rsid w:val="03FF0309"/>
    <w:rsid w:val="6274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table" w:customStyle="1" w:styleId="6">
    <w:name w:val="TableGrid"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Grid1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Grid2"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5640A-1571-4D76-958E-7D7A5F0F8B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2112</Words>
  <Characters>12039</Characters>
  <Lines>100</Lines>
  <Paragraphs>28</Paragraphs>
  <TotalTime>2</TotalTime>
  <ScaleCrop>false</ScaleCrop>
  <LinksUpToDate>false</LinksUpToDate>
  <CharactersWithSpaces>14123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2025-11-25T07:25:00Z</dcterms:created>
  <dc:creator>Ирина Кохановских</dc:creator>
  <cp:lastModifiedBy>tataners</cp:lastModifiedBy>
  <dcterms:modified xsi:type="dcterms:W3CDTF">2025-11-26T09:27:11Z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02060B507AEC416AB39AF4EBF00253D7_12</vt:lpwstr>
  </property>
</Properties>
</file>