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58EF8D">
      <w:pPr>
        <w:pStyle w:val="183"/>
        <w:shd w:val="clear" w:color="auto" w:fill="FFFFFF"/>
        <w:spacing w:before="0" w:beforeAutospacing="0" w:after="0" w:afterAutospacing="0"/>
        <w:jc w:val="center"/>
        <w:rPr>
          <w:rStyle w:val="184"/>
          <w:rFonts w:hint="default"/>
          <w:b/>
          <w:bCs/>
          <w:color w:val="000000"/>
          <w:lang w:val="ru-RU"/>
        </w:rPr>
      </w:pPr>
      <w:bookmarkStart w:id="0" w:name="_GoBack"/>
      <w:r>
        <w:rPr>
          <w:rStyle w:val="184"/>
          <w:color w:val="000000"/>
          <w:sz w:val="22"/>
          <w:szCs w:val="22"/>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76655" cy="1066800"/>
            <wp:effectExtent l="0" t="0" r="4445" b="0"/>
            <wp:wrapSquare wrapText="bothSides"/>
            <wp:docPr id="1" name="Рисунок 1033266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033266015"/>
                    <pic:cNvPicPr>
                      <a:picLocks noChangeAspect="1"/>
                    </pic:cNvPicPr>
                  </pic:nvPicPr>
                  <pic:blipFill>
                    <a:blip r:embed="rId6"/>
                    <a:stretch>
                      <a:fillRect/>
                    </a:stretch>
                  </pic:blipFill>
                  <pic:spPr>
                    <a:xfrm>
                      <a:off x="0" y="0"/>
                      <a:ext cx="1176655" cy="1066800"/>
                    </a:xfrm>
                    <a:prstGeom prst="rect">
                      <a:avLst/>
                    </a:prstGeom>
                    <a:noFill/>
                  </pic:spPr>
                </pic:pic>
              </a:graphicData>
            </a:graphic>
          </wp:anchor>
        </w:drawing>
      </w:r>
      <w:r>
        <w:rPr>
          <w:rStyle w:val="184"/>
          <w:b/>
          <w:bCs/>
          <w:color w:val="000000"/>
        </w:rPr>
        <w:t>Муниципальное бюджетное д</w:t>
      </w:r>
      <w:r>
        <w:rPr>
          <w:rStyle w:val="184"/>
          <w:b/>
          <w:bCs/>
          <w:color w:val="000000"/>
          <w:lang w:val="ru-RU"/>
        </w:rPr>
        <w:t>ошкольное</w:t>
      </w:r>
      <w:r>
        <w:rPr>
          <w:rStyle w:val="184"/>
          <w:rFonts w:hint="default"/>
          <w:b/>
          <w:bCs/>
          <w:color w:val="000000"/>
          <w:lang w:val="ru-RU"/>
        </w:rPr>
        <w:t xml:space="preserve">  образовательное учреждение Краснощековский детский сад </w:t>
      </w:r>
    </w:p>
    <w:p w14:paraId="2DF65F60">
      <w:pPr>
        <w:pStyle w:val="183"/>
        <w:shd w:val="clear" w:color="auto" w:fill="FFFFFF"/>
        <w:spacing w:before="0" w:beforeAutospacing="0" w:after="0" w:afterAutospacing="0"/>
        <w:jc w:val="center"/>
        <w:rPr>
          <w:rStyle w:val="184"/>
          <w:rFonts w:hint="default"/>
          <w:b/>
          <w:bCs/>
          <w:color w:val="000000"/>
          <w:lang w:val="ru-RU"/>
        </w:rPr>
      </w:pPr>
      <w:r>
        <w:rPr>
          <w:rStyle w:val="184"/>
          <w:rFonts w:hint="default"/>
          <w:b/>
          <w:bCs/>
          <w:color w:val="000000"/>
          <w:lang w:val="ru-RU"/>
        </w:rPr>
        <w:t>«Малыш»</w:t>
      </w:r>
    </w:p>
    <w:bookmarkEnd w:id="0"/>
    <w:p w14:paraId="38D817EC">
      <w:pPr>
        <w:jc w:val="center"/>
        <w:rPr>
          <w:rFonts w:ascii="Times New Roman" w:hAnsi="Times New Roman" w:cs="Times New Roman"/>
          <w:b/>
          <w:bCs/>
          <w:sz w:val="18"/>
          <w:szCs w:val="18"/>
          <w:lang w:eastAsia="ru-RU"/>
        </w:rPr>
      </w:pPr>
    </w:p>
    <w:p w14:paraId="1868232B">
      <w:pPr>
        <w:jc w:val="center"/>
        <w:rPr>
          <w:rFonts w:ascii="Times New Roman" w:hAnsi="Times New Roman" w:cs="Times New Roman"/>
          <w:b/>
          <w:bCs/>
          <w:sz w:val="18"/>
          <w:szCs w:val="18"/>
          <w:lang w:eastAsia="ru-RU"/>
        </w:rPr>
      </w:pPr>
    </w:p>
    <w:p w14:paraId="4CFC5E67">
      <w:pPr>
        <w:jc w:val="center"/>
        <w:rPr>
          <w:rFonts w:ascii="Times New Roman" w:hAnsi="Times New Roman" w:cs="Times New Roman"/>
          <w:b/>
          <w:bCs/>
          <w:sz w:val="18"/>
          <w:szCs w:val="18"/>
          <w:lang w:eastAsia="ru-RU"/>
        </w:rPr>
      </w:pPr>
    </w:p>
    <w:p w14:paraId="74D7857F">
      <w:pPr>
        <w:jc w:val="center"/>
        <w:rPr>
          <w:rFonts w:ascii="Times New Roman" w:hAnsi="Times New Roman" w:cs="Times New Roman"/>
          <w:b/>
          <w:bCs/>
          <w:sz w:val="18"/>
          <w:szCs w:val="18"/>
          <w:lang w:eastAsia="ru-RU"/>
        </w:rPr>
      </w:pPr>
    </w:p>
    <w:p w14:paraId="036D823A">
      <w:pPr>
        <w:jc w:val="center"/>
        <w:rPr>
          <w:rFonts w:ascii="Times New Roman" w:hAnsi="Times New Roman" w:cs="Times New Roman"/>
          <w:b/>
          <w:bCs/>
          <w:sz w:val="18"/>
          <w:szCs w:val="18"/>
          <w:lang w:eastAsia="ru-RU"/>
        </w:rPr>
      </w:pPr>
    </w:p>
    <w:p w14:paraId="02318C4E">
      <w:pPr>
        <w:jc w:val="center"/>
        <w:rPr>
          <w:rFonts w:ascii="Times New Roman" w:hAnsi="Times New Roman" w:cs="Times New Roman"/>
          <w:b/>
          <w:bCs/>
          <w:sz w:val="18"/>
          <w:szCs w:val="18"/>
          <w:lang w:eastAsia="ru-RU"/>
        </w:rPr>
      </w:pPr>
    </w:p>
    <w:p w14:paraId="52903A38">
      <w:pPr>
        <w:jc w:val="center"/>
        <w:rPr>
          <w:rFonts w:ascii="Times New Roman" w:hAnsi="Times New Roman" w:cs="Times New Roman"/>
          <w:b/>
          <w:bCs/>
          <w:sz w:val="18"/>
          <w:szCs w:val="18"/>
          <w:lang w:eastAsia="ru-RU"/>
        </w:rPr>
      </w:pPr>
    </w:p>
    <w:p w14:paraId="2AB45ACF">
      <w:pPr>
        <w:jc w:val="center"/>
        <w:rPr>
          <w:rFonts w:ascii="Times New Roman" w:hAnsi="Times New Roman" w:cs="Times New Roman"/>
          <w:b/>
          <w:bCs/>
          <w:sz w:val="18"/>
          <w:szCs w:val="18"/>
          <w:lang w:eastAsia="ru-RU"/>
        </w:rPr>
      </w:pPr>
    </w:p>
    <w:p w14:paraId="76C1DCDA">
      <w:pPr>
        <w:pStyle w:val="183"/>
        <w:shd w:val="clear" w:color="auto" w:fill="FFFFFF"/>
        <w:spacing w:before="0" w:beforeAutospacing="0" w:after="0" w:afterAutospacing="0" w:line="360" w:lineRule="auto"/>
        <w:contextualSpacing/>
        <w:jc w:val="center"/>
        <w:rPr>
          <w:rStyle w:val="184"/>
          <w:b/>
          <w:bCs/>
          <w:sz w:val="32"/>
          <w:szCs w:val="32"/>
        </w:rPr>
      </w:pPr>
      <w:r>
        <w:rPr>
          <w:rStyle w:val="184"/>
          <w:b/>
          <w:bCs/>
          <w:sz w:val="32"/>
          <w:szCs w:val="32"/>
        </w:rPr>
        <w:t>Консультация для родителей</w:t>
      </w:r>
    </w:p>
    <w:p w14:paraId="21EB4338">
      <w:pPr>
        <w:jc w:val="center"/>
        <w:rPr>
          <w:rFonts w:ascii="Times New Roman" w:hAnsi="Times New Roman" w:cs="Times New Roman"/>
          <w:b/>
          <w:bCs/>
          <w:sz w:val="20"/>
          <w:szCs w:val="20"/>
          <w:lang w:eastAsia="ru-RU"/>
        </w:rPr>
      </w:pPr>
      <w:r>
        <w:rPr>
          <w:rFonts w:ascii="Times New Roman" w:hAnsi="Times New Roman" w:cs="Times New Roman"/>
          <w:b/>
          <w:bCs/>
          <w:sz w:val="28"/>
          <w:szCs w:val="28"/>
        </w:rPr>
        <w:t>«Безопасность детской игрушки».</w:t>
      </w:r>
    </w:p>
    <w:p w14:paraId="3CD18DA8">
      <w:pPr>
        <w:rPr>
          <w:rFonts w:ascii="Times New Roman" w:hAnsi="Times New Roman" w:cs="Times New Roman"/>
          <w:b/>
          <w:bCs/>
          <w:sz w:val="18"/>
          <w:szCs w:val="18"/>
          <w:lang w:eastAsia="ru-RU"/>
        </w:rPr>
      </w:pPr>
    </w:p>
    <w:p w14:paraId="6A129F25">
      <w:pPr>
        <w:jc w:val="center"/>
        <w:rPr>
          <w:rFonts w:ascii="Times New Roman" w:hAnsi="Times New Roman" w:cs="Times New Roman"/>
          <w:b/>
          <w:bCs/>
          <w:sz w:val="18"/>
          <w:szCs w:val="18"/>
          <w:lang w:eastAsia="ru-RU"/>
        </w:rPr>
      </w:pPr>
    </w:p>
    <w:p w14:paraId="375946D6">
      <w:pPr>
        <w:jc w:val="center"/>
        <w:rPr>
          <w:rFonts w:ascii="Times New Roman" w:hAnsi="Times New Roman" w:cs="Times New Roman"/>
          <w:b/>
          <w:bCs/>
          <w:sz w:val="18"/>
          <w:szCs w:val="18"/>
          <w:lang w:eastAsia="ru-RU"/>
        </w:rPr>
      </w:pPr>
    </w:p>
    <w:p w14:paraId="1F75C994">
      <w:pPr>
        <w:jc w:val="center"/>
        <w:rPr>
          <w:rFonts w:ascii="Times New Roman" w:hAnsi="Times New Roman" w:cs="Times New Roman"/>
          <w:b/>
          <w:bCs/>
          <w:sz w:val="18"/>
          <w:szCs w:val="18"/>
          <w:lang w:eastAsia="ru-RU"/>
        </w:rPr>
      </w:pPr>
    </w:p>
    <w:p w14:paraId="2C4B1700">
      <w:pPr>
        <w:jc w:val="center"/>
      </w:pPr>
      <w:r>
        <w:drawing>
          <wp:inline distT="0" distB="0" distL="0" distR="0">
            <wp:extent cx="3238500" cy="3238500"/>
            <wp:effectExtent l="0" t="0" r="0" b="0"/>
            <wp:docPr id="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2"/>
                    <pic:cNvPicPr>
                      <a:picLocks noChangeAspect="1"/>
                    </pic:cNvPicPr>
                  </pic:nvPicPr>
                  <pic:blipFill>
                    <a:blip r:embed="rId7"/>
                    <a:stretch>
                      <a:fillRect/>
                    </a:stretch>
                  </pic:blipFill>
                  <pic:spPr>
                    <a:xfrm>
                      <a:off x="0" y="0"/>
                      <a:ext cx="3238500" cy="3238500"/>
                    </a:xfrm>
                    <a:prstGeom prst="rect">
                      <a:avLst/>
                    </a:prstGeom>
                    <a:noFill/>
                    <a:ln>
                      <a:noFill/>
                      <a:miter/>
                    </a:ln>
                  </pic:spPr>
                </pic:pic>
              </a:graphicData>
            </a:graphic>
          </wp:inline>
        </w:drawing>
      </w:r>
    </w:p>
    <w:p w14:paraId="76B03BC1">
      <w:pPr>
        <w:jc w:val="center"/>
        <w:rPr>
          <w:rFonts w:ascii="Times New Roman" w:hAnsi="Times New Roman" w:cs="Times New Roman"/>
          <w:sz w:val="18"/>
          <w:szCs w:val="18"/>
          <w:lang w:eastAsia="ru-RU"/>
        </w:rPr>
      </w:pPr>
    </w:p>
    <w:p w14:paraId="14C0EA31">
      <w:pPr>
        <w:jc w:val="center"/>
        <w:rPr>
          <w:rFonts w:ascii="Times New Roman" w:hAnsi="Times New Roman" w:cs="Times New Roman"/>
          <w:sz w:val="18"/>
          <w:szCs w:val="18"/>
          <w:lang w:eastAsia="ru-RU"/>
        </w:rPr>
      </w:pPr>
    </w:p>
    <w:p w14:paraId="1DB044F1">
      <w:pPr>
        <w:pStyle w:val="32"/>
        <w:shd w:val="clear" w:color="auto" w:fill="FFFFFF"/>
        <w:spacing w:after="0" w:line="360" w:lineRule="auto"/>
        <w:ind w:firstLine="709"/>
        <w:contextualSpacing/>
        <w:jc w:val="right"/>
        <w:rPr>
          <w:color w:val="000000"/>
        </w:rPr>
      </w:pPr>
      <w:r>
        <w:rPr>
          <w:color w:val="000000"/>
        </w:rPr>
        <w:t xml:space="preserve">Воспитатель: </w:t>
      </w:r>
    </w:p>
    <w:p w14:paraId="7B70DEB8">
      <w:pPr>
        <w:pStyle w:val="32"/>
        <w:shd w:val="clear" w:color="auto" w:fill="FFFFFF"/>
        <w:wordWrap w:val="0"/>
        <w:spacing w:after="0" w:line="360" w:lineRule="auto"/>
        <w:ind w:firstLine="709"/>
        <w:contextualSpacing/>
        <w:jc w:val="right"/>
        <w:rPr>
          <w:rFonts w:hint="default"/>
          <w:color w:val="000000"/>
          <w:lang w:val="ru-RU"/>
        </w:rPr>
      </w:pPr>
      <w:r>
        <w:rPr>
          <w:color w:val="000000"/>
          <w:lang w:val="ru-RU"/>
        </w:rPr>
        <w:t>Бледнова</w:t>
      </w:r>
      <w:r>
        <w:rPr>
          <w:rFonts w:hint="default"/>
          <w:color w:val="000000"/>
          <w:lang w:val="ru-RU"/>
        </w:rPr>
        <w:t xml:space="preserve"> Е,А.</w:t>
      </w:r>
    </w:p>
    <w:p w14:paraId="29252CC7">
      <w:pPr>
        <w:pStyle w:val="32"/>
        <w:shd w:val="clear" w:color="auto" w:fill="FFFFFF"/>
        <w:wordWrap w:val="0"/>
        <w:spacing w:before="0" w:beforeAutospacing="0" w:after="0" w:afterAutospacing="0" w:line="360" w:lineRule="auto"/>
        <w:ind w:firstLine="709"/>
        <w:contextualSpacing/>
        <w:jc w:val="right"/>
        <w:rPr>
          <w:rFonts w:hint="default"/>
          <w:color w:val="000000"/>
          <w:lang w:val="ru-RU"/>
        </w:rPr>
      </w:pPr>
      <w:r>
        <w:rPr>
          <w:color w:val="000000"/>
          <w:lang w:val="ru-RU"/>
        </w:rPr>
        <w:t>Подосинникова</w:t>
      </w:r>
      <w:r>
        <w:rPr>
          <w:rFonts w:hint="default"/>
          <w:color w:val="000000"/>
          <w:lang w:val="ru-RU"/>
        </w:rPr>
        <w:t xml:space="preserve"> И.В.</w:t>
      </w:r>
    </w:p>
    <w:p w14:paraId="698E6E2C">
      <w:pPr>
        <w:rPr>
          <w:rFonts w:ascii="Times New Roman" w:hAnsi="Times New Roman" w:cs="Times New Roman"/>
          <w:sz w:val="28"/>
          <w:szCs w:val="28"/>
          <w:lang w:eastAsia="ru-RU"/>
        </w:rPr>
      </w:pPr>
    </w:p>
    <w:p w14:paraId="66D1CC2F">
      <w:pPr>
        <w:shd w:val="clear" w:color="auto" w:fill="FFFFFF"/>
        <w:spacing w:after="0" w:line="240" w:lineRule="auto"/>
        <w:ind w:firstLine="360"/>
        <w:jc w:val="both"/>
        <w:rPr>
          <w:rFonts w:ascii="Calibri" w:hAnsi="Calibri" w:eastAsia="Times New Roman" w:cs="Calibri"/>
          <w:color w:val="000000"/>
          <w:lang w:eastAsia="ru-RU"/>
        </w:rPr>
      </w:pPr>
      <w:r>
        <w:rPr>
          <w:rFonts w:ascii="Times New Roman" w:hAnsi="Times New Roman" w:eastAsia="Times New Roman" w:cs="Times New Roman"/>
          <w:color w:val="111111"/>
          <w:sz w:val="28"/>
          <w:szCs w:val="28"/>
          <w:lang w:eastAsia="ru-RU"/>
        </w:rPr>
        <w:t>Заботясь о малыше, родители уделяют огромное внимание его безопасности: прячут опасные предметы, закрывают специальными заглушками углы, закрывают розетки. Однако не все осознают, что безобидные на первый взгляд игрушки тоже могут нести в себе скрытую угрозу. Вот почему так важно знать, как их правильно выбирать и как за ними ухаживать.</w:t>
      </w:r>
    </w:p>
    <w:p w14:paraId="0A0472A9">
      <w:pPr>
        <w:shd w:val="clear" w:color="auto" w:fill="FFFFFF"/>
        <w:spacing w:after="0" w:line="240" w:lineRule="auto"/>
        <w:ind w:firstLine="360"/>
        <w:jc w:val="both"/>
        <w:rPr>
          <w:rFonts w:ascii="Calibri" w:hAnsi="Calibri" w:eastAsia="Times New Roman" w:cs="Calibri"/>
          <w:color w:val="000000"/>
          <w:lang w:eastAsia="ru-RU"/>
        </w:rPr>
      </w:pPr>
      <w:r>
        <w:rPr>
          <w:rFonts w:ascii="Times New Roman" w:hAnsi="Times New Roman" w:eastAsia="Times New Roman" w:cs="Times New Roman"/>
          <w:color w:val="111111"/>
          <w:sz w:val="28"/>
          <w:szCs w:val="28"/>
          <w:u w:val="single"/>
          <w:lang w:eastAsia="ru-RU"/>
        </w:rPr>
        <w:t>Специалисты бьют тревогу</w:t>
      </w:r>
      <w:r>
        <w:rPr>
          <w:rFonts w:ascii="Times New Roman" w:hAnsi="Times New Roman" w:eastAsia="Times New Roman" w:cs="Times New Roman"/>
          <w:color w:val="111111"/>
          <w:sz w:val="28"/>
          <w:szCs w:val="28"/>
          <w:lang w:eastAsia="ru-RU"/>
        </w:rPr>
        <w:t>: каждая третья игрушка, продаваемая на отечественном рынке, низкого качества и поэтому потенциально опасна для наших детей!</w:t>
      </w:r>
    </w:p>
    <w:p w14:paraId="6CDDCB83">
      <w:pPr>
        <w:shd w:val="clear" w:color="auto" w:fill="FFFFFF"/>
        <w:spacing w:after="0" w:line="240" w:lineRule="auto"/>
        <w:ind w:firstLine="360"/>
        <w:jc w:val="both"/>
        <w:rPr>
          <w:rFonts w:ascii="Calibri" w:hAnsi="Calibri" w:eastAsia="Times New Roman" w:cs="Calibri"/>
          <w:color w:val="000000"/>
          <w:lang w:eastAsia="ru-RU"/>
        </w:rPr>
      </w:pPr>
      <w:r>
        <w:rPr>
          <w:rFonts w:ascii="Times New Roman" w:hAnsi="Times New Roman" w:eastAsia="Times New Roman" w:cs="Times New Roman"/>
          <w:color w:val="111111"/>
          <w:sz w:val="28"/>
          <w:szCs w:val="28"/>
          <w:lang w:eastAsia="ru-RU"/>
        </w:rPr>
        <w:t>Как отмечают эксперты, игрушки, которые не соответствуют нормам санитарно-гигиенической безопасности, изымаются из продажи. Однако это относиться только к тем из них, которые поступают на реализацию в крупные торговые центры и магазины.</w:t>
      </w:r>
    </w:p>
    <w:p w14:paraId="37E37A93">
      <w:pPr>
        <w:shd w:val="clear" w:color="auto" w:fill="FFFFFF"/>
        <w:spacing w:after="0" w:line="240" w:lineRule="auto"/>
        <w:ind w:firstLine="360"/>
        <w:jc w:val="both"/>
        <w:rPr>
          <w:rFonts w:ascii="Calibri" w:hAnsi="Calibri" w:eastAsia="Times New Roman" w:cs="Calibri"/>
          <w:color w:val="000000"/>
          <w:lang w:eastAsia="ru-RU"/>
        </w:rPr>
      </w:pPr>
      <w:r>
        <w:rPr>
          <w:rFonts w:ascii="Times New Roman" w:hAnsi="Times New Roman" w:eastAsia="Times New Roman" w:cs="Times New Roman"/>
          <w:color w:val="111111"/>
          <w:sz w:val="28"/>
          <w:szCs w:val="28"/>
          <w:lang w:eastAsia="ru-RU"/>
        </w:rPr>
        <w:t>По данным исследований, 74% от общего количества выбракованных игрушек составляют образцы, не соответствующие требованиям безопасности по санитарно-химическим показателям.</w:t>
      </w:r>
    </w:p>
    <w:p w14:paraId="6EAEFBE1">
      <w:pPr>
        <w:shd w:val="clear" w:color="auto" w:fill="FFFFFF"/>
        <w:spacing w:after="0" w:line="240" w:lineRule="auto"/>
        <w:ind w:firstLine="360"/>
        <w:jc w:val="both"/>
        <w:rPr>
          <w:rFonts w:ascii="Calibri" w:hAnsi="Calibri" w:eastAsia="Times New Roman" w:cs="Calibri"/>
          <w:color w:val="000000"/>
          <w:lang w:eastAsia="ru-RU"/>
        </w:rPr>
      </w:pPr>
      <w:r>
        <w:rPr>
          <w:rFonts w:ascii="Times New Roman" w:hAnsi="Times New Roman" w:eastAsia="Times New Roman" w:cs="Times New Roman"/>
          <w:color w:val="111111"/>
          <w:sz w:val="28"/>
          <w:szCs w:val="28"/>
          <w:lang w:eastAsia="ru-RU"/>
        </w:rPr>
        <w:t>Были случаи, когда уровень содержания только формальдегида превышал норму в… 86 раз!</w:t>
      </w:r>
    </w:p>
    <w:p w14:paraId="04B9C126">
      <w:pPr>
        <w:shd w:val="clear" w:color="auto" w:fill="FFFFFF"/>
        <w:spacing w:after="0" w:line="240" w:lineRule="auto"/>
        <w:ind w:firstLine="360"/>
        <w:jc w:val="both"/>
        <w:rPr>
          <w:rFonts w:ascii="Calibri" w:hAnsi="Calibri" w:eastAsia="Times New Roman" w:cs="Calibri"/>
          <w:color w:val="000000"/>
          <w:lang w:eastAsia="ru-RU"/>
        </w:rPr>
      </w:pPr>
      <w:r>
        <w:rPr>
          <w:rFonts w:ascii="Times New Roman" w:hAnsi="Times New Roman" w:eastAsia="Times New Roman" w:cs="Times New Roman"/>
          <w:color w:val="111111"/>
          <w:sz w:val="28"/>
          <w:szCs w:val="28"/>
          <w:lang w:eastAsia="ru-RU"/>
        </w:rPr>
        <w:t>В 40% игрушек</w:t>
      </w:r>
      <w:r>
        <w:rPr>
          <w:rFonts w:ascii="Times New Roman" w:hAnsi="Times New Roman" w:eastAsia="Times New Roman" w:cs="Times New Roman"/>
          <w:i/>
          <w:iCs/>
          <w:color w:val="111111"/>
          <w:sz w:val="28"/>
          <w:szCs w:val="28"/>
          <w:lang w:eastAsia="ru-RU"/>
        </w:rPr>
        <w:t xml:space="preserve"> (в основном они изготовлены в Китае)</w:t>
      </w:r>
      <w:r>
        <w:rPr>
          <w:rFonts w:ascii="Times New Roman" w:hAnsi="Times New Roman" w:eastAsia="Times New Roman" w:cs="Times New Roman"/>
          <w:color w:val="111111"/>
          <w:sz w:val="28"/>
          <w:szCs w:val="28"/>
          <w:lang w:eastAsia="ru-RU"/>
        </w:rPr>
        <w:t xml:space="preserve"> для детей до года, продающихся в странах СНГ, значительно превышены нормы содержания фенола.</w:t>
      </w:r>
    </w:p>
    <w:p w14:paraId="0C4F4446">
      <w:pPr>
        <w:shd w:val="clear" w:color="auto" w:fill="FFFFFF"/>
        <w:spacing w:after="0" w:line="240" w:lineRule="auto"/>
        <w:ind w:firstLine="360"/>
        <w:jc w:val="both"/>
        <w:rPr>
          <w:rFonts w:ascii="Calibri" w:hAnsi="Calibri" w:eastAsia="Times New Roman" w:cs="Calibri"/>
          <w:color w:val="000000"/>
          <w:lang w:eastAsia="ru-RU"/>
        </w:rPr>
      </w:pPr>
      <w:r>
        <w:rPr>
          <w:rFonts w:ascii="Times New Roman" w:hAnsi="Times New Roman" w:eastAsia="Times New Roman" w:cs="Times New Roman"/>
          <w:color w:val="111111"/>
          <w:sz w:val="28"/>
          <w:szCs w:val="28"/>
          <w:lang w:eastAsia="ru-RU"/>
        </w:rPr>
        <w:t>ОСМОТР УПАКОВКИ</w:t>
      </w:r>
    </w:p>
    <w:p w14:paraId="710249A5">
      <w:pPr>
        <w:shd w:val="clear" w:color="auto" w:fill="FFFFFF"/>
        <w:spacing w:after="0" w:line="240" w:lineRule="auto"/>
        <w:ind w:firstLine="360"/>
        <w:jc w:val="both"/>
        <w:rPr>
          <w:rFonts w:ascii="Calibri" w:hAnsi="Calibri" w:eastAsia="Times New Roman" w:cs="Calibri"/>
          <w:color w:val="000000"/>
          <w:lang w:eastAsia="ru-RU"/>
        </w:rPr>
      </w:pPr>
      <w:r>
        <w:rPr>
          <w:rFonts w:ascii="Times New Roman" w:hAnsi="Times New Roman" w:eastAsia="Times New Roman" w:cs="Times New Roman"/>
          <w:color w:val="111111"/>
          <w:sz w:val="28"/>
          <w:szCs w:val="28"/>
          <w:lang w:eastAsia="ru-RU"/>
        </w:rPr>
        <w:t>Начнем с осмотра упаковки. Самое главное правило упаковки — это ее наличие. Разумеется, она нужна, чтобы предохранить игрушку от загрязнения при перевозке и хранении до продажи.</w:t>
      </w:r>
    </w:p>
    <w:p w14:paraId="71886C82">
      <w:pPr>
        <w:shd w:val="clear" w:color="auto" w:fill="FFFFFF"/>
        <w:spacing w:after="0" w:line="240" w:lineRule="auto"/>
        <w:ind w:firstLine="360"/>
        <w:jc w:val="both"/>
        <w:rPr>
          <w:rFonts w:ascii="Calibri" w:hAnsi="Calibri" w:eastAsia="Times New Roman" w:cs="Calibri"/>
          <w:color w:val="000000"/>
          <w:lang w:eastAsia="ru-RU"/>
        </w:rPr>
      </w:pPr>
      <w:r>
        <w:rPr>
          <w:rFonts w:ascii="Times New Roman" w:hAnsi="Times New Roman" w:eastAsia="Times New Roman" w:cs="Times New Roman"/>
          <w:color w:val="111111"/>
          <w:sz w:val="28"/>
          <w:szCs w:val="28"/>
          <w:u w:val="single"/>
          <w:lang w:eastAsia="ru-RU"/>
        </w:rPr>
        <w:t>И действительно</w:t>
      </w:r>
      <w:r>
        <w:rPr>
          <w:rFonts w:ascii="Times New Roman" w:hAnsi="Times New Roman" w:eastAsia="Times New Roman" w:cs="Times New Roman"/>
          <w:color w:val="111111"/>
          <w:sz w:val="28"/>
          <w:szCs w:val="28"/>
          <w:lang w:eastAsia="ru-RU"/>
        </w:rPr>
        <w:t>: если перед вами игрушка без упаковки, кто знает, сколько времени она пролежала на полке магазина, через какое количество рук прошла. А ведь ваш малыш, скорее всего, первым делом потянет ее в рот.</w:t>
      </w:r>
    </w:p>
    <w:p w14:paraId="08923A00">
      <w:pPr>
        <w:shd w:val="clear" w:color="auto" w:fill="FFFFFF"/>
        <w:spacing w:after="0" w:line="240" w:lineRule="auto"/>
        <w:ind w:firstLine="360"/>
        <w:jc w:val="both"/>
        <w:rPr>
          <w:rFonts w:ascii="Calibri" w:hAnsi="Calibri" w:eastAsia="Times New Roman" w:cs="Calibri"/>
          <w:color w:val="000000"/>
          <w:lang w:eastAsia="ru-RU"/>
        </w:rPr>
      </w:pPr>
      <w:r>
        <w:rPr>
          <w:rFonts w:ascii="Times New Roman" w:hAnsi="Times New Roman" w:eastAsia="Times New Roman" w:cs="Times New Roman"/>
          <w:color w:val="111111"/>
          <w:sz w:val="28"/>
          <w:szCs w:val="28"/>
          <w:lang w:eastAsia="ru-RU"/>
        </w:rPr>
        <w:t>Что делать, если заветная кукла осталась последняя? Если по каким-либо причинам вам досталась игрушка без упаковки, прежде чем давать ее в детские руки, тщательно вымойте горячей водой с мылом. Кстати, не менее важно убрать упаковку с детских глаз подальше сразу же после покупки игрушки.</w:t>
      </w:r>
    </w:p>
    <w:p w14:paraId="3AE798EE">
      <w:pPr>
        <w:shd w:val="clear" w:color="auto" w:fill="FFFFFF"/>
        <w:spacing w:after="0" w:line="240" w:lineRule="auto"/>
        <w:ind w:firstLine="360"/>
        <w:jc w:val="both"/>
        <w:rPr>
          <w:rFonts w:ascii="Calibri" w:hAnsi="Calibri" w:eastAsia="Times New Roman" w:cs="Calibri"/>
          <w:color w:val="000000"/>
          <w:lang w:eastAsia="ru-RU"/>
        </w:rPr>
      </w:pPr>
      <w:r>
        <w:rPr>
          <w:rFonts w:ascii="Times New Roman" w:hAnsi="Times New Roman" w:eastAsia="Times New Roman" w:cs="Times New Roman"/>
          <w:color w:val="111111"/>
          <w:sz w:val="28"/>
          <w:szCs w:val="28"/>
          <w:lang w:eastAsia="ru-RU"/>
        </w:rPr>
        <w:t>Рассчитанные на привлечение детского внимания, упаковки игрушек зачастую настолько яркие и красочные, что могут заинтересовать кроху не меньше, чем их содержимое. Наверняка многим родителям не раз приходилось наблюдать, как оставленный на минутку без присмотра карапуз вцепляется зубками в аппетитную, на его взгляд, коробку. А ведь она отнюдь не стерильна.</w:t>
      </w:r>
    </w:p>
    <w:p w14:paraId="7E45F018">
      <w:pPr>
        <w:shd w:val="clear" w:color="auto" w:fill="FFFFFF"/>
        <w:spacing w:after="0" w:line="240" w:lineRule="auto"/>
        <w:ind w:firstLine="360"/>
        <w:jc w:val="both"/>
        <w:rPr>
          <w:rFonts w:ascii="Calibri" w:hAnsi="Calibri" w:eastAsia="Times New Roman" w:cs="Calibri"/>
          <w:color w:val="000000"/>
          <w:lang w:eastAsia="ru-RU"/>
        </w:rPr>
      </w:pPr>
      <w:r>
        <w:rPr>
          <w:rFonts w:ascii="Times New Roman" w:hAnsi="Times New Roman" w:eastAsia="Times New Roman" w:cs="Times New Roman"/>
          <w:color w:val="111111"/>
          <w:sz w:val="28"/>
          <w:szCs w:val="28"/>
          <w:lang w:eastAsia="ru-RU"/>
        </w:rPr>
        <w:t>выбираем правильно игрушки</w:t>
      </w:r>
    </w:p>
    <w:p w14:paraId="72941E04">
      <w:pPr>
        <w:shd w:val="clear" w:color="auto" w:fill="FFFFFF"/>
        <w:spacing w:after="0" w:line="240" w:lineRule="auto"/>
        <w:ind w:firstLine="360"/>
        <w:jc w:val="both"/>
        <w:rPr>
          <w:rFonts w:ascii="Calibri" w:hAnsi="Calibri" w:eastAsia="Times New Roman" w:cs="Calibri"/>
          <w:color w:val="000000"/>
          <w:lang w:eastAsia="ru-RU"/>
        </w:rPr>
      </w:pPr>
      <w:r>
        <w:rPr>
          <w:rFonts w:ascii="Times New Roman" w:hAnsi="Times New Roman" w:eastAsia="Times New Roman" w:cs="Times New Roman"/>
          <w:color w:val="111111"/>
          <w:sz w:val="28"/>
          <w:szCs w:val="28"/>
          <w:lang w:eastAsia="ru-RU"/>
        </w:rPr>
        <w:t>МАРКИРОВКА</w:t>
      </w:r>
    </w:p>
    <w:p w14:paraId="6C605EE9">
      <w:pPr>
        <w:shd w:val="clear" w:color="auto" w:fill="FFFFFF"/>
        <w:spacing w:after="0" w:line="240" w:lineRule="auto"/>
        <w:ind w:firstLine="360"/>
        <w:jc w:val="both"/>
        <w:rPr>
          <w:rFonts w:ascii="Calibri" w:hAnsi="Calibri" w:eastAsia="Times New Roman" w:cs="Calibri"/>
          <w:color w:val="000000"/>
          <w:lang w:eastAsia="ru-RU"/>
        </w:rPr>
      </w:pPr>
      <w:r>
        <w:rPr>
          <w:rFonts w:ascii="Times New Roman" w:hAnsi="Times New Roman" w:eastAsia="Times New Roman" w:cs="Times New Roman"/>
          <w:color w:val="111111"/>
          <w:sz w:val="28"/>
          <w:szCs w:val="28"/>
          <w:lang w:eastAsia="ru-RU"/>
        </w:rPr>
        <w:t>Далее правила говорят нам о том,</w:t>
      </w:r>
      <w:r>
        <w:rPr>
          <w:rFonts w:ascii="Times New Roman" w:hAnsi="Times New Roman" w:eastAsia="Times New Roman" w:cs="Times New Roman"/>
          <w:color w:val="111111"/>
          <w:sz w:val="28"/>
          <w:szCs w:val="28"/>
          <w:u w:val="single"/>
          <w:lang w:eastAsia="ru-RU"/>
        </w:rPr>
        <w:t>что на упаковке должна быть маркировка</w:t>
      </w:r>
      <w:r>
        <w:rPr>
          <w:rFonts w:ascii="Times New Roman" w:hAnsi="Times New Roman" w:eastAsia="Times New Roman" w:cs="Times New Roman"/>
          <w:color w:val="111111"/>
          <w:sz w:val="28"/>
          <w:szCs w:val="28"/>
          <w:lang w:eastAsia="ru-RU"/>
        </w:rPr>
        <w:t>: читабельная, четкая и несмываемая. Естественно, она должна быть написана на русском языке.</w:t>
      </w:r>
    </w:p>
    <w:p w14:paraId="008C0482">
      <w:pPr>
        <w:shd w:val="clear" w:color="auto" w:fill="FFFFFF"/>
        <w:spacing w:after="0" w:line="240" w:lineRule="auto"/>
        <w:ind w:firstLine="360"/>
        <w:jc w:val="both"/>
        <w:rPr>
          <w:rFonts w:ascii="Calibri" w:hAnsi="Calibri" w:eastAsia="Times New Roman" w:cs="Calibri"/>
          <w:color w:val="000000"/>
          <w:lang w:eastAsia="ru-RU"/>
        </w:rPr>
      </w:pPr>
      <w:r>
        <w:rPr>
          <w:rFonts w:ascii="Times New Roman" w:hAnsi="Times New Roman" w:eastAsia="Times New Roman" w:cs="Times New Roman"/>
          <w:color w:val="111111"/>
          <w:sz w:val="28"/>
          <w:szCs w:val="28"/>
          <w:lang w:eastAsia="ru-RU"/>
        </w:rPr>
        <w:t>Неразборчивые, частично стертые, написанные на иностранном языке маркировки — признак некачественного товара. Про отсутствие маркировки и вовсе говорить нечего.</w:t>
      </w:r>
    </w:p>
    <w:p w14:paraId="6B19BD55">
      <w:pPr>
        <w:shd w:val="clear" w:color="auto" w:fill="FFFFFF"/>
        <w:spacing w:after="0" w:line="240" w:lineRule="auto"/>
        <w:ind w:firstLine="360"/>
        <w:jc w:val="both"/>
        <w:rPr>
          <w:rFonts w:ascii="Calibri" w:hAnsi="Calibri" w:eastAsia="Times New Roman" w:cs="Calibri"/>
          <w:color w:val="000000"/>
          <w:lang w:eastAsia="ru-RU"/>
        </w:rPr>
      </w:pPr>
      <w:r>
        <w:rPr>
          <w:rFonts w:ascii="Times New Roman" w:hAnsi="Times New Roman" w:eastAsia="Times New Roman" w:cs="Times New Roman"/>
          <w:color w:val="111111"/>
          <w:sz w:val="28"/>
          <w:szCs w:val="28"/>
          <w:lang w:eastAsia="ru-RU"/>
        </w:rPr>
        <w:t>ВЫБИРАЕМ РАЗМЕР ИГРУШКИ</w:t>
      </w:r>
    </w:p>
    <w:p w14:paraId="52817F98">
      <w:pPr>
        <w:shd w:val="clear" w:color="auto" w:fill="FFFFFF"/>
        <w:spacing w:after="0" w:line="240" w:lineRule="auto"/>
        <w:ind w:firstLine="360"/>
        <w:jc w:val="both"/>
        <w:rPr>
          <w:rFonts w:ascii="Calibri" w:hAnsi="Calibri" w:eastAsia="Times New Roman" w:cs="Calibri"/>
          <w:color w:val="000000"/>
          <w:lang w:eastAsia="ru-RU"/>
        </w:rPr>
      </w:pPr>
      <w:r>
        <w:rPr>
          <w:rFonts w:ascii="Times New Roman" w:hAnsi="Times New Roman" w:eastAsia="Times New Roman" w:cs="Times New Roman"/>
          <w:color w:val="111111"/>
          <w:sz w:val="28"/>
          <w:szCs w:val="28"/>
          <w:lang w:eastAsia="ru-RU"/>
        </w:rPr>
        <w:t>Не обошли стороной правила и такой значимый нюанс, как размер игрушек. Почему он так важен? Вы не представляете, какое количество мелких предметов ежедневно извлекается врачами из желудка детей, а также из ушей и носа! Поэтому размер игрушек и их частей должен исключать возможность заглатывания и попадания в дыхательные пути ребенка.</w:t>
      </w:r>
    </w:p>
    <w:p w14:paraId="74258191">
      <w:pPr>
        <w:shd w:val="clear" w:color="auto" w:fill="FFFFFF"/>
        <w:spacing w:after="0" w:line="240" w:lineRule="auto"/>
        <w:ind w:firstLine="360"/>
        <w:jc w:val="both"/>
        <w:rPr>
          <w:rFonts w:ascii="Calibri" w:hAnsi="Calibri" w:eastAsia="Times New Roman" w:cs="Calibri"/>
          <w:color w:val="000000"/>
          <w:lang w:eastAsia="ru-RU"/>
        </w:rPr>
      </w:pPr>
      <w:r>
        <w:rPr>
          <w:rFonts w:ascii="Times New Roman" w:hAnsi="Times New Roman" w:eastAsia="Times New Roman" w:cs="Times New Roman"/>
          <w:color w:val="111111"/>
          <w:sz w:val="28"/>
          <w:szCs w:val="28"/>
          <w:lang w:eastAsia="ru-RU"/>
        </w:rPr>
        <w:t>Родители редко обращают внимание на возрастную категорию игрушек. Зачастую они покупают игрушки, рассчитанные на более старшую возрастную группу, считая, что уж их малыш точно развит не по годам. Безусловно, не нужно подгонять детей под шаблоны и рамки.</w:t>
      </w:r>
    </w:p>
    <w:p w14:paraId="259205C6">
      <w:pPr>
        <w:shd w:val="clear" w:color="auto" w:fill="FFFFFF"/>
        <w:spacing w:after="0" w:line="240" w:lineRule="auto"/>
        <w:ind w:firstLine="360"/>
        <w:jc w:val="both"/>
        <w:rPr>
          <w:rFonts w:ascii="Calibri" w:hAnsi="Calibri" w:eastAsia="Times New Roman" w:cs="Calibri"/>
          <w:color w:val="000000"/>
          <w:lang w:eastAsia="ru-RU"/>
        </w:rPr>
      </w:pPr>
      <w:r>
        <w:rPr>
          <w:rFonts w:ascii="Times New Roman" w:hAnsi="Times New Roman" w:eastAsia="Times New Roman" w:cs="Times New Roman"/>
          <w:color w:val="111111"/>
          <w:sz w:val="28"/>
          <w:szCs w:val="28"/>
          <w:lang w:eastAsia="ru-RU"/>
        </w:rPr>
        <w:t>ОКРАСКА ИГРУШЕК</w:t>
      </w:r>
    </w:p>
    <w:p w14:paraId="1BBABC38">
      <w:pPr>
        <w:shd w:val="clear" w:color="auto" w:fill="FFFFFF"/>
        <w:spacing w:after="0" w:line="240" w:lineRule="auto"/>
        <w:ind w:firstLine="360"/>
        <w:jc w:val="both"/>
        <w:rPr>
          <w:rFonts w:ascii="Calibri" w:hAnsi="Calibri" w:eastAsia="Times New Roman" w:cs="Calibri"/>
          <w:color w:val="000000"/>
          <w:lang w:eastAsia="ru-RU"/>
        </w:rPr>
      </w:pPr>
      <w:r>
        <w:rPr>
          <w:rFonts w:ascii="Times New Roman" w:hAnsi="Times New Roman" w:eastAsia="Times New Roman" w:cs="Times New Roman"/>
          <w:color w:val="111111"/>
          <w:sz w:val="28"/>
          <w:szCs w:val="28"/>
          <w:lang w:eastAsia="ru-RU"/>
        </w:rPr>
        <w:t>Также самая стойкая окраска вряд ли выдержит напор цепких ноготков и остреньких зубок. Поэтому установлено, что материал игрушки должен иметь заводскую окраску. В противном случае краска может облупиться, попав в организм ребенка, и кто знает, как она там себя поведет?</w:t>
      </w:r>
    </w:p>
    <w:p w14:paraId="426330B8">
      <w:pPr>
        <w:shd w:val="clear" w:color="auto" w:fill="FFFFFF"/>
        <w:spacing w:after="0" w:line="240" w:lineRule="auto"/>
        <w:ind w:firstLine="360"/>
        <w:jc w:val="both"/>
        <w:rPr>
          <w:rFonts w:ascii="Calibri" w:hAnsi="Calibri" w:eastAsia="Times New Roman" w:cs="Calibri"/>
          <w:color w:val="000000"/>
          <w:lang w:eastAsia="ru-RU"/>
        </w:rPr>
      </w:pPr>
      <w:r>
        <w:rPr>
          <w:rFonts w:ascii="Times New Roman" w:hAnsi="Times New Roman" w:eastAsia="Times New Roman" w:cs="Times New Roman"/>
          <w:color w:val="111111"/>
          <w:sz w:val="28"/>
          <w:szCs w:val="28"/>
          <w:lang w:eastAsia="ru-RU"/>
        </w:rPr>
        <w:t>Исключение могут себе позволить лишь мелкие детали, например, глазки или нос зверюшки. На них много краски не наберется. По этой же причине не допускается поверхностное окрашивание игрушек для малышей, роспись, пусть даже в народном стиле. Особенно это касается погремушек и игрушек для новорожденных.</w:t>
      </w:r>
    </w:p>
    <w:p w14:paraId="15F9F38E">
      <w:pPr>
        <w:shd w:val="clear" w:color="auto" w:fill="FFFFFF"/>
        <w:spacing w:after="0" w:line="240" w:lineRule="auto"/>
        <w:ind w:firstLine="360"/>
        <w:jc w:val="both"/>
        <w:rPr>
          <w:rFonts w:ascii="Calibri" w:hAnsi="Calibri" w:eastAsia="Times New Roman" w:cs="Calibri"/>
          <w:color w:val="000000"/>
          <w:lang w:eastAsia="ru-RU"/>
        </w:rPr>
      </w:pPr>
      <w:r>
        <w:rPr>
          <w:rFonts w:ascii="Times New Roman" w:hAnsi="Times New Roman" w:eastAsia="Times New Roman" w:cs="Times New Roman"/>
          <w:color w:val="111111"/>
          <w:sz w:val="28"/>
          <w:szCs w:val="28"/>
          <w:lang w:eastAsia="ru-RU"/>
        </w:rPr>
        <w:t>выбираем безопасную игрушку</w:t>
      </w:r>
    </w:p>
    <w:p w14:paraId="7A0FC8BF">
      <w:pPr>
        <w:shd w:val="clear" w:color="auto" w:fill="FFFFFF"/>
        <w:spacing w:after="0" w:line="240" w:lineRule="auto"/>
        <w:ind w:firstLine="360"/>
        <w:jc w:val="both"/>
        <w:rPr>
          <w:rFonts w:ascii="Calibri" w:hAnsi="Calibri" w:eastAsia="Times New Roman" w:cs="Calibri"/>
          <w:color w:val="000000"/>
          <w:lang w:eastAsia="ru-RU"/>
        </w:rPr>
      </w:pPr>
      <w:r>
        <w:rPr>
          <w:rFonts w:ascii="Times New Roman" w:hAnsi="Times New Roman" w:eastAsia="Times New Roman" w:cs="Times New Roman"/>
          <w:color w:val="111111"/>
          <w:sz w:val="28"/>
          <w:szCs w:val="28"/>
          <w:lang w:eastAsia="ru-RU"/>
        </w:rPr>
        <w:t>ДОВЕРЯЙ, НО ПРОВЕРЯЙ</w:t>
      </w:r>
    </w:p>
    <w:p w14:paraId="5B34155C">
      <w:pPr>
        <w:shd w:val="clear" w:color="auto" w:fill="FFFFFF"/>
        <w:spacing w:after="0" w:line="240" w:lineRule="auto"/>
        <w:ind w:firstLine="360"/>
        <w:jc w:val="both"/>
        <w:rPr>
          <w:rFonts w:ascii="Calibri" w:hAnsi="Calibri" w:eastAsia="Times New Roman" w:cs="Calibri"/>
          <w:color w:val="000000"/>
          <w:lang w:eastAsia="ru-RU"/>
        </w:rPr>
      </w:pPr>
      <w:r>
        <w:rPr>
          <w:rFonts w:ascii="Times New Roman" w:hAnsi="Times New Roman" w:eastAsia="Times New Roman" w:cs="Times New Roman"/>
          <w:color w:val="111111"/>
          <w:sz w:val="28"/>
          <w:szCs w:val="28"/>
          <w:lang w:eastAsia="ru-RU"/>
        </w:rPr>
        <w:t xml:space="preserve">Не торопитесь </w:t>
      </w:r>
      <w:r>
        <w:rPr>
          <w:rFonts w:ascii="Times New Roman" w:hAnsi="Times New Roman" w:eastAsia="Times New Roman" w:cs="Times New Roman"/>
          <w:i/>
          <w:iCs/>
          <w:color w:val="111111"/>
          <w:sz w:val="28"/>
          <w:szCs w:val="28"/>
          <w:lang w:eastAsia="ru-RU"/>
        </w:rPr>
        <w:t>«хватать и тащить»</w:t>
      </w:r>
      <w:r>
        <w:rPr>
          <w:rFonts w:ascii="Times New Roman" w:hAnsi="Times New Roman" w:eastAsia="Times New Roman" w:cs="Times New Roman"/>
          <w:color w:val="111111"/>
          <w:sz w:val="28"/>
          <w:szCs w:val="28"/>
          <w:lang w:eastAsia="ru-RU"/>
        </w:rPr>
        <w:t> малышу первую же увиденную на полке игрушку. Безопасность превыше всего! Присмотритесь, нет ли на игрушке сколов, трещин, неровностей, шероховатостей. Если хотя бы малейшая деталь вызывает у вас сомнение, смело оставляйте подозрительный товар в магазине.</w:t>
      </w:r>
    </w:p>
    <w:p w14:paraId="212F3574">
      <w:pPr>
        <w:shd w:val="clear" w:color="auto" w:fill="FFFFFF"/>
        <w:spacing w:after="0" w:line="240" w:lineRule="auto"/>
        <w:ind w:firstLine="360"/>
        <w:jc w:val="both"/>
        <w:rPr>
          <w:rFonts w:ascii="Calibri" w:hAnsi="Calibri" w:eastAsia="Times New Roman" w:cs="Calibri"/>
          <w:color w:val="000000"/>
          <w:lang w:eastAsia="ru-RU"/>
        </w:rPr>
      </w:pPr>
      <w:r>
        <w:rPr>
          <w:rFonts w:ascii="Times New Roman" w:hAnsi="Times New Roman" w:eastAsia="Times New Roman" w:cs="Times New Roman"/>
          <w:color w:val="111111"/>
          <w:sz w:val="28"/>
          <w:szCs w:val="28"/>
          <w:lang w:eastAsia="ru-RU"/>
        </w:rPr>
        <w:t xml:space="preserve">Оцените, насколько прочно закреплены отделяемые детали, особенно это касается колес, бусин, пришитых глаз, носов и т. д. Вдруг малыш сможет открутить их? Кстати, </w:t>
      </w:r>
      <w:r>
        <w:rPr>
          <w:rFonts w:ascii="Times New Roman" w:hAnsi="Times New Roman" w:eastAsia="Times New Roman" w:cs="Times New Roman"/>
          <w:color w:val="111111"/>
          <w:sz w:val="28"/>
          <w:szCs w:val="28"/>
          <w:u w:val="single"/>
          <w:lang w:eastAsia="ru-RU"/>
        </w:rPr>
        <w:t>относительно погремушек правила еще более жесткие</w:t>
      </w:r>
      <w:r>
        <w:rPr>
          <w:rFonts w:ascii="Times New Roman" w:hAnsi="Times New Roman" w:eastAsia="Times New Roman" w:cs="Times New Roman"/>
          <w:color w:val="111111"/>
          <w:sz w:val="28"/>
          <w:szCs w:val="28"/>
          <w:lang w:eastAsia="ru-RU"/>
        </w:rPr>
        <w:t>: они должны быть литыми, без съемных деталей.</w:t>
      </w:r>
    </w:p>
    <w:p w14:paraId="2A36B5A0">
      <w:pPr>
        <w:shd w:val="clear" w:color="auto" w:fill="FFFFFF"/>
        <w:spacing w:after="0" w:line="240" w:lineRule="auto"/>
        <w:ind w:firstLine="360"/>
        <w:jc w:val="both"/>
        <w:rPr>
          <w:rFonts w:ascii="Calibri" w:hAnsi="Calibri" w:eastAsia="Times New Roman" w:cs="Calibri"/>
          <w:color w:val="000000"/>
          <w:lang w:eastAsia="ru-RU"/>
        </w:rPr>
      </w:pPr>
      <w:r>
        <w:rPr>
          <w:rFonts w:ascii="Times New Roman" w:hAnsi="Times New Roman" w:eastAsia="Times New Roman" w:cs="Times New Roman"/>
          <w:color w:val="111111"/>
          <w:sz w:val="28"/>
          <w:szCs w:val="28"/>
          <w:lang w:eastAsia="ru-RU"/>
        </w:rPr>
        <w:t>Нюхайте! Резкий неприятный запах — несомненное свидетельство плохого качества материала, из которого сделана игрушка.</w:t>
      </w:r>
    </w:p>
    <w:p w14:paraId="50C65D80">
      <w:pPr>
        <w:shd w:val="clear" w:color="auto" w:fill="FFFFFF"/>
        <w:spacing w:after="0" w:line="240" w:lineRule="auto"/>
        <w:ind w:firstLine="360"/>
        <w:jc w:val="both"/>
        <w:rPr>
          <w:rFonts w:ascii="Calibri" w:hAnsi="Calibri" w:eastAsia="Times New Roman" w:cs="Calibri"/>
          <w:color w:val="000000"/>
          <w:lang w:eastAsia="ru-RU"/>
        </w:rPr>
      </w:pPr>
      <w:r>
        <w:rPr>
          <w:rFonts w:ascii="Times New Roman" w:hAnsi="Times New Roman" w:eastAsia="Times New Roman" w:cs="Times New Roman"/>
          <w:color w:val="111111"/>
          <w:sz w:val="28"/>
          <w:szCs w:val="28"/>
          <w:lang w:eastAsia="ru-RU"/>
        </w:rPr>
        <w:t>Осторожнее с игрушками музыкальными! Перед покупкой таковой убедитесь, что уровень ее звука является допустимым для возраста малыша.</w:t>
      </w:r>
    </w:p>
    <w:p w14:paraId="7103203C">
      <w:pPr>
        <w:shd w:val="clear" w:color="auto" w:fill="FFFFFF"/>
        <w:spacing w:after="0" w:line="240" w:lineRule="auto"/>
        <w:ind w:firstLine="360"/>
        <w:jc w:val="both"/>
        <w:rPr>
          <w:rFonts w:ascii="Calibri" w:hAnsi="Calibri" w:eastAsia="Times New Roman" w:cs="Calibri"/>
          <w:color w:val="000000"/>
          <w:lang w:eastAsia="ru-RU"/>
        </w:rPr>
      </w:pPr>
      <w:r>
        <w:rPr>
          <w:rFonts w:ascii="Times New Roman" w:hAnsi="Times New Roman" w:eastAsia="Times New Roman" w:cs="Times New Roman"/>
          <w:color w:val="111111"/>
          <w:sz w:val="28"/>
          <w:szCs w:val="28"/>
          <w:lang w:eastAsia="ru-RU"/>
        </w:rPr>
        <w:t xml:space="preserve">Покупая плюшевого мишку или лохматого кракозябру, </w:t>
      </w:r>
      <w:r>
        <w:rPr>
          <w:rFonts w:ascii="Times New Roman" w:hAnsi="Times New Roman" w:eastAsia="Times New Roman" w:cs="Times New Roman"/>
          <w:color w:val="111111"/>
          <w:sz w:val="28"/>
          <w:szCs w:val="28"/>
          <w:u w:val="single"/>
          <w:lang w:eastAsia="ru-RU"/>
        </w:rPr>
        <w:t>проверьте качество швов</w:t>
      </w:r>
      <w:r>
        <w:rPr>
          <w:rFonts w:ascii="Times New Roman" w:hAnsi="Times New Roman" w:eastAsia="Times New Roman" w:cs="Times New Roman"/>
          <w:color w:val="111111"/>
          <w:sz w:val="28"/>
          <w:szCs w:val="28"/>
          <w:lang w:eastAsia="ru-RU"/>
        </w:rPr>
        <w:t>: и шерсть, и нитки не должны оставаться на часто липких крошечных пальчиках.</w:t>
      </w:r>
    </w:p>
    <w:p w14:paraId="44488860">
      <w:pPr>
        <w:shd w:val="clear" w:color="auto" w:fill="FFFFFF"/>
        <w:spacing w:after="0" w:line="240" w:lineRule="auto"/>
        <w:ind w:firstLine="360"/>
        <w:jc w:val="both"/>
        <w:rPr>
          <w:rFonts w:ascii="Calibri" w:hAnsi="Calibri" w:eastAsia="Times New Roman" w:cs="Calibri"/>
          <w:color w:val="000000"/>
          <w:lang w:eastAsia="ru-RU"/>
        </w:rPr>
      </w:pPr>
      <w:r>
        <w:rPr>
          <w:rFonts w:ascii="Times New Roman" w:hAnsi="Times New Roman" w:eastAsia="Times New Roman" w:cs="Times New Roman"/>
          <w:color w:val="111111"/>
          <w:sz w:val="28"/>
          <w:szCs w:val="28"/>
          <w:lang w:eastAsia="ru-RU"/>
        </w:rPr>
        <w:t>Если вы выбираете для крохи краски и маркеры, отдайте предпочтение изготовленным на водной основе. Специалисты уверяют, что они экологически чистые и абсолютно безопасные. Кроме того, они легко смываются с любых поверхностей, благодаря чему поле деятельности вашего малыша значительно расширяется, а вред соответственно уменьшается.</w:t>
      </w:r>
    </w:p>
    <w:p w14:paraId="582B0564">
      <w:pPr>
        <w:shd w:val="clear" w:color="auto" w:fill="FFFFFF"/>
        <w:spacing w:after="0" w:line="240" w:lineRule="auto"/>
        <w:ind w:firstLine="360"/>
        <w:jc w:val="both"/>
        <w:rPr>
          <w:rFonts w:ascii="Calibri" w:hAnsi="Calibri" w:eastAsia="Times New Roman" w:cs="Calibri"/>
          <w:color w:val="000000"/>
          <w:lang w:eastAsia="ru-RU"/>
        </w:rPr>
      </w:pPr>
      <w:r>
        <w:rPr>
          <w:rFonts w:ascii="Times New Roman" w:hAnsi="Times New Roman" w:eastAsia="Times New Roman" w:cs="Times New Roman"/>
          <w:color w:val="111111"/>
          <w:sz w:val="28"/>
          <w:szCs w:val="28"/>
          <w:u w:val="single"/>
          <w:lang w:eastAsia="ru-RU"/>
        </w:rPr>
        <w:t>Хотелось бы подчеркнуть</w:t>
      </w:r>
      <w:r>
        <w:rPr>
          <w:rFonts w:ascii="Times New Roman" w:hAnsi="Times New Roman" w:eastAsia="Times New Roman" w:cs="Times New Roman"/>
          <w:color w:val="111111"/>
          <w:sz w:val="28"/>
          <w:szCs w:val="28"/>
          <w:lang w:eastAsia="ru-RU"/>
        </w:rPr>
        <w:t>: выбирая игрушки, нужно руководствоваться не только рекомендациями стандартов, но и собственным здравым смыслом.</w:t>
      </w:r>
    </w:p>
    <w:p w14:paraId="2043BE03">
      <w:pPr>
        <w:shd w:val="clear" w:color="auto" w:fill="FFFFFF"/>
        <w:spacing w:after="0" w:line="240" w:lineRule="auto"/>
        <w:ind w:firstLine="360"/>
        <w:jc w:val="both"/>
        <w:rPr>
          <w:rFonts w:ascii="Calibri" w:hAnsi="Calibri" w:eastAsia="Times New Roman" w:cs="Calibri"/>
          <w:b/>
          <w:bCs/>
          <w:color w:val="000000"/>
        </w:rPr>
      </w:pPr>
      <w:r>
        <w:rPr>
          <w:rFonts w:ascii="Times New Roman" w:hAnsi="Times New Roman" w:eastAsia="Times New Roman" w:cs="Times New Roman"/>
          <w:b/>
          <w:bCs/>
          <w:color w:val="111111"/>
          <w:sz w:val="28"/>
          <w:szCs w:val="28"/>
          <w:lang w:eastAsia="ru-RU"/>
        </w:rPr>
        <w:t>Как выбрать игрушку для детей</w:t>
      </w:r>
    </w:p>
    <w:p w14:paraId="6DC6BA1E">
      <w:pPr>
        <w:shd w:val="clear" w:color="auto" w:fill="FFFFFF"/>
        <w:spacing w:after="0" w:line="240" w:lineRule="auto"/>
        <w:ind w:firstLine="360"/>
        <w:jc w:val="both"/>
        <w:rPr>
          <w:rFonts w:ascii="Calibri" w:hAnsi="Calibri" w:eastAsia="Times New Roman" w:cs="Calibri"/>
          <w:b/>
          <w:bCs/>
          <w:color w:val="000000"/>
        </w:rPr>
      </w:pPr>
      <w:r>
        <w:rPr>
          <w:rFonts w:ascii="Times New Roman" w:hAnsi="Times New Roman" w:eastAsia="Times New Roman" w:cs="Times New Roman"/>
          <w:b/>
          <w:bCs/>
          <w:color w:val="111111"/>
          <w:sz w:val="28"/>
          <w:szCs w:val="28"/>
          <w:lang w:eastAsia="ru-RU"/>
        </w:rPr>
        <w:t>От каких игрушек стоит отказаться</w:t>
      </w:r>
    </w:p>
    <w:p w14:paraId="2A170AE7">
      <w:pPr>
        <w:shd w:val="clear" w:color="auto" w:fill="FFFFFF"/>
        <w:spacing w:after="0" w:line="240" w:lineRule="auto"/>
        <w:ind w:firstLine="360"/>
        <w:jc w:val="both"/>
        <w:rPr>
          <w:rFonts w:ascii="Calibri" w:hAnsi="Calibri" w:eastAsia="Times New Roman" w:cs="Calibri"/>
          <w:color w:val="000000"/>
          <w:lang w:eastAsia="ru-RU"/>
        </w:rPr>
      </w:pPr>
      <w:r>
        <w:rPr>
          <w:rFonts w:ascii="Times New Roman" w:hAnsi="Times New Roman" w:eastAsia="Times New Roman" w:cs="Times New Roman"/>
          <w:color w:val="111111"/>
          <w:sz w:val="28"/>
          <w:szCs w:val="28"/>
          <w:lang w:eastAsia="ru-RU"/>
        </w:rPr>
        <w:t>Пока ребенок не достиг определенного возраста, кое от каких игрушек лучше отказаться. Так, не стоит покупать игрушки, заполненные декоративной жидкостью или порошком. Если игрушка сломается, содержимое может попасть в дыхательные пути малыша.</w:t>
      </w:r>
    </w:p>
    <w:p w14:paraId="2E72E8FD">
      <w:pPr>
        <w:shd w:val="clear" w:color="auto" w:fill="FFFFFF"/>
        <w:spacing w:after="0" w:line="240" w:lineRule="auto"/>
        <w:ind w:firstLine="360"/>
        <w:jc w:val="both"/>
        <w:rPr>
          <w:rFonts w:ascii="Calibri" w:hAnsi="Calibri" w:eastAsia="Times New Roman" w:cs="Calibri"/>
          <w:color w:val="000000"/>
          <w:lang w:eastAsia="ru-RU"/>
        </w:rPr>
      </w:pPr>
      <w:r>
        <w:rPr>
          <w:rFonts w:ascii="Times New Roman" w:hAnsi="Times New Roman" w:eastAsia="Times New Roman" w:cs="Times New Roman"/>
          <w:color w:val="111111"/>
          <w:sz w:val="28"/>
          <w:szCs w:val="28"/>
          <w:lang w:eastAsia="ru-RU"/>
        </w:rPr>
        <w:t>Избегать также следует игрушек, которые, упав, могут разбиться.</w:t>
      </w:r>
    </w:p>
    <w:p w14:paraId="36435509">
      <w:pPr>
        <w:shd w:val="clear" w:color="auto" w:fill="FFFFFF"/>
        <w:spacing w:after="0" w:line="240" w:lineRule="auto"/>
        <w:ind w:firstLine="360"/>
        <w:jc w:val="both"/>
        <w:rPr>
          <w:rFonts w:ascii="Calibri" w:hAnsi="Calibri" w:eastAsia="Times New Roman" w:cs="Calibri"/>
          <w:color w:val="000000"/>
          <w:lang w:eastAsia="ru-RU"/>
        </w:rPr>
      </w:pPr>
      <w:r>
        <w:rPr>
          <w:rFonts w:ascii="Times New Roman" w:hAnsi="Times New Roman" w:eastAsia="Times New Roman" w:cs="Times New Roman"/>
          <w:color w:val="111111"/>
          <w:sz w:val="28"/>
          <w:szCs w:val="28"/>
          <w:lang w:eastAsia="ru-RU"/>
        </w:rPr>
        <w:t>Детям до трех лет не рекомендуются игрушки, в производстве которых используются натуральные мех и кожа. Да и после трех лет будьте осторожны, памятуя об аллергии.</w:t>
      </w:r>
    </w:p>
    <w:p w14:paraId="661A7466">
      <w:pPr>
        <w:shd w:val="clear" w:color="auto" w:fill="FFFFFF"/>
        <w:spacing w:after="0" w:line="240" w:lineRule="auto"/>
        <w:ind w:firstLine="360"/>
        <w:jc w:val="both"/>
        <w:rPr>
          <w:rFonts w:ascii="Calibri" w:hAnsi="Calibri" w:eastAsia="Times New Roman" w:cs="Calibri"/>
          <w:color w:val="000000"/>
          <w:lang w:eastAsia="ru-RU"/>
        </w:rPr>
      </w:pPr>
      <w:r>
        <w:rPr>
          <w:rFonts w:ascii="Times New Roman" w:hAnsi="Times New Roman" w:eastAsia="Times New Roman" w:cs="Times New Roman"/>
          <w:color w:val="111111"/>
          <w:sz w:val="28"/>
          <w:szCs w:val="28"/>
          <w:lang w:eastAsia="ru-RU"/>
        </w:rPr>
        <w:t>Отдельно стоит затронуть тему старых игрушек, доставшихся по наследству от друзей, родственников, старших детей. Ничего плохого в них нет, но тщательно исследовать их не помешает. Во- первых, они могут испортиться, если, к примеру, в них есть поролон. Во-вторых, с течением времени детали на них могут быть расшатаны, непрочны.</w:t>
      </w:r>
    </w:p>
    <w:p w14:paraId="46E321F1">
      <w:pPr>
        <w:shd w:val="clear" w:color="auto" w:fill="FFFFFF"/>
        <w:spacing w:after="0" w:line="240" w:lineRule="auto"/>
        <w:ind w:firstLine="360"/>
        <w:jc w:val="both"/>
        <w:rPr>
          <w:rFonts w:ascii="Calibri" w:hAnsi="Calibri" w:eastAsia="Times New Roman" w:cs="Calibri"/>
          <w:color w:val="000000"/>
          <w:lang w:eastAsia="ru-RU"/>
        </w:rPr>
      </w:pPr>
      <w:r>
        <w:rPr>
          <w:rFonts w:ascii="Times New Roman" w:hAnsi="Times New Roman" w:eastAsia="Times New Roman" w:cs="Times New Roman"/>
          <w:color w:val="111111"/>
          <w:sz w:val="28"/>
          <w:szCs w:val="28"/>
          <w:lang w:eastAsia="ru-RU"/>
        </w:rPr>
        <w:t>Как ухаживать за игрушками</w:t>
      </w:r>
    </w:p>
    <w:p w14:paraId="370E154C">
      <w:pPr>
        <w:shd w:val="clear" w:color="auto" w:fill="FFFFFF"/>
        <w:spacing w:after="0" w:line="240" w:lineRule="auto"/>
        <w:ind w:firstLine="360"/>
        <w:jc w:val="both"/>
        <w:rPr>
          <w:rFonts w:ascii="Calibri" w:hAnsi="Calibri" w:eastAsia="Times New Roman" w:cs="Calibri"/>
          <w:color w:val="000000"/>
          <w:lang w:eastAsia="ru-RU"/>
        </w:rPr>
      </w:pPr>
      <w:r>
        <w:rPr>
          <w:rFonts w:ascii="Times New Roman" w:hAnsi="Times New Roman" w:eastAsia="Times New Roman" w:cs="Times New Roman"/>
          <w:color w:val="111111"/>
          <w:sz w:val="28"/>
          <w:szCs w:val="28"/>
          <w:lang w:eastAsia="ru-RU"/>
        </w:rPr>
        <w:t>Даже если вы полностью уверены в качестве и безопасности приобретенных игрушек, их регулярно нужно проверять. Особое внимание уделяем фиксации батареек. Если игрушка содержит наполнитель, особенно в виде шариков, периодически нужно проверять целостность такой вещи.</w:t>
      </w:r>
    </w:p>
    <w:p w14:paraId="4933E3A6">
      <w:pPr>
        <w:shd w:val="clear" w:color="auto" w:fill="FFFFFF"/>
        <w:spacing w:after="0" w:line="240" w:lineRule="auto"/>
        <w:ind w:firstLine="360"/>
        <w:jc w:val="both"/>
        <w:rPr>
          <w:rFonts w:ascii="Calibri" w:hAnsi="Calibri" w:eastAsia="Times New Roman" w:cs="Calibri"/>
          <w:color w:val="000000"/>
          <w:lang w:eastAsia="ru-RU"/>
        </w:rPr>
      </w:pPr>
      <w:r>
        <w:rPr>
          <w:rFonts w:ascii="Times New Roman" w:hAnsi="Times New Roman" w:eastAsia="Times New Roman" w:cs="Times New Roman"/>
          <w:color w:val="111111"/>
          <w:sz w:val="28"/>
          <w:szCs w:val="28"/>
          <w:lang w:eastAsia="ru-RU"/>
        </w:rPr>
        <w:t>Не менее важно постоянно заботиться о чистоте игрушек. Обычно достаточно мыть их теплым мыльным раствором.</w:t>
      </w:r>
    </w:p>
    <w:p w14:paraId="1581290D">
      <w:pPr>
        <w:shd w:val="clear" w:color="auto" w:fill="FFFFFF"/>
        <w:spacing w:after="0" w:line="240" w:lineRule="auto"/>
        <w:ind w:firstLine="360"/>
        <w:jc w:val="both"/>
        <w:rPr>
          <w:rFonts w:ascii="Calibri" w:hAnsi="Calibri" w:eastAsia="Times New Roman" w:cs="Calibri"/>
          <w:color w:val="000000"/>
          <w:lang w:eastAsia="ru-RU"/>
        </w:rPr>
      </w:pPr>
      <w:r>
        <w:rPr>
          <w:rFonts w:ascii="Times New Roman" w:hAnsi="Times New Roman" w:eastAsia="Times New Roman" w:cs="Times New Roman"/>
          <w:color w:val="111111"/>
          <w:sz w:val="28"/>
          <w:szCs w:val="28"/>
          <w:lang w:eastAsia="ru-RU"/>
        </w:rPr>
        <w:t>Есть средство и от населяющих мягкую игрушку пылевых клещей. Для этого нужно поместить плюшевых друзей в пакет и отправить на несколько часов в морозильную камеру. После такой обработки от объятий с меховым приятелем не будет вреда даже малышу со склонностью к легкой аллергии.</w:t>
      </w:r>
    </w:p>
    <w:p w14:paraId="1E047B55">
      <w:pPr>
        <w:shd w:val="clear" w:color="auto" w:fill="FFFFFF"/>
        <w:spacing w:after="0" w:line="240" w:lineRule="auto"/>
        <w:ind w:firstLine="360"/>
        <w:jc w:val="both"/>
        <w:rPr>
          <w:rFonts w:ascii="Calibri" w:hAnsi="Calibri" w:eastAsia="Times New Roman" w:cs="Calibri"/>
          <w:color w:val="000000"/>
          <w:lang w:eastAsia="ru-RU"/>
        </w:rPr>
      </w:pPr>
      <w:r>
        <w:rPr>
          <w:rFonts w:ascii="Times New Roman" w:hAnsi="Times New Roman" w:eastAsia="Times New Roman" w:cs="Times New Roman"/>
          <w:color w:val="111111"/>
          <w:sz w:val="28"/>
          <w:szCs w:val="28"/>
          <w:lang w:eastAsia="ru-RU"/>
        </w:rPr>
        <w:t>Не стоит экономить на игрушках, особенно для самых маленьких. Пусть количество их будет небольшим, зато качество — бесспорным!</w:t>
      </w:r>
    </w:p>
    <w:p w14:paraId="6DDC9C86">
      <w:pPr>
        <w:jc w:val="center"/>
        <w:rPr>
          <w:rFonts w:ascii="Times New Roman" w:hAnsi="Times New Roman" w:cs="Times New Roman"/>
          <w:sz w:val="28"/>
          <w:szCs w:val="28"/>
          <w:lang w:eastAsia="ru-RU"/>
        </w:rPr>
      </w:pPr>
    </w:p>
    <w:p w14:paraId="2DD757ED">
      <w:pPr>
        <w:jc w:val="center"/>
        <w:rPr>
          <w:rFonts w:ascii="Times New Roman" w:hAnsi="Times New Roman" w:cs="Times New Roman"/>
          <w:sz w:val="28"/>
          <w:szCs w:val="28"/>
          <w:lang w:eastAsia="ru-RU"/>
        </w:rPr>
      </w:pPr>
    </w:p>
    <w:p w14:paraId="3577490E">
      <w:pPr>
        <w:jc w:val="center"/>
        <w:rPr>
          <w:rFonts w:ascii="Times New Roman" w:hAnsi="Times New Roman" w:cs="Times New Roman"/>
          <w:sz w:val="28"/>
          <w:szCs w:val="28"/>
          <w:lang w:eastAsia="ru-RU"/>
        </w:rPr>
      </w:pPr>
    </w:p>
    <w:p w14:paraId="069F0327">
      <w:pPr>
        <w:jc w:val="center"/>
        <w:rPr>
          <w:rFonts w:ascii="Times New Roman" w:hAnsi="Times New Roman" w:cs="Times New Roman"/>
          <w:sz w:val="28"/>
          <w:szCs w:val="28"/>
          <w:lang w:eastAsia="ru-RU"/>
        </w:rPr>
      </w:pPr>
    </w:p>
    <w:p w14:paraId="25A9F99E">
      <w:pPr>
        <w:jc w:val="center"/>
        <w:rPr>
          <w:rFonts w:ascii="Times New Roman" w:hAnsi="Times New Roman" w:cs="Times New Roman"/>
          <w:sz w:val="28"/>
          <w:szCs w:val="28"/>
          <w:lang w:eastAsia="ru-RU"/>
        </w:rPr>
      </w:pPr>
    </w:p>
    <w:p w14:paraId="170EC450">
      <w:pPr>
        <w:jc w:val="center"/>
        <w:rPr>
          <w:rFonts w:ascii="Times New Roman" w:hAnsi="Times New Roman" w:cs="Times New Roman"/>
          <w:sz w:val="28"/>
          <w:szCs w:val="28"/>
          <w:lang w:eastAsia="ru-RU"/>
        </w:rPr>
      </w:pPr>
    </w:p>
    <w:p w14:paraId="690FF447">
      <w:pPr>
        <w:jc w:val="center"/>
        <w:rPr>
          <w:rFonts w:ascii="Times New Roman" w:hAnsi="Times New Roman" w:cs="Times New Roman"/>
          <w:sz w:val="28"/>
          <w:szCs w:val="28"/>
          <w:lang w:eastAsia="ru-RU"/>
        </w:rPr>
      </w:pPr>
    </w:p>
    <w:p w14:paraId="38A88D22"/>
    <w:sectPr>
      <w:pgSz w:w="11906" w:h="16838"/>
      <w:pgMar w:top="1134" w:right="850" w:bottom="1134" w:left="1701" w:header="708" w:footer="708" w:gutter="0"/>
      <w:pgBorders w:offsetFrom="page">
        <w:top w:val="single" w:color="auto" w:sz="24" w:space="24"/>
        <w:left w:val="single" w:color="auto" w:sz="24" w:space="24"/>
        <w:bottom w:val="single" w:color="auto" w:sz="24" w:space="24"/>
        <w:right w:val="single" w:color="auto" w:sz="24" w:space="24"/>
      </w:pgBorders>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DE3A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semiHidden="0"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before="0" w:beforeAutospacing="0" w:after="160" w:afterAutospacing="0" w:line="259" w:lineRule="auto"/>
    </w:pPr>
    <w:rPr>
      <w:rFonts w:hint="default" w:asciiTheme="minorHAnsi" w:hAnsiTheme="minorHAnsi" w:eastAsiaTheme="minorHAnsi" w:cstheme="minorBidi"/>
      <w:sz w:val="22"/>
      <w:szCs w:val="22"/>
      <w:lang w:val="ru-RU" w:eastAsia="en-US" w:bidi="ar-SA"/>
    </w:rPr>
  </w:style>
  <w:style w:type="paragraph" w:styleId="2">
    <w:name w:val="heading 1"/>
    <w:basedOn w:val="1"/>
    <w:next w:val="1"/>
    <w:link w:val="35"/>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36"/>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37"/>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38"/>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39"/>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40"/>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41"/>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42"/>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43"/>
    <w:unhideWhenUsed/>
    <w:qFormat/>
    <w:uiPriority w:val="9"/>
    <w:pPr>
      <w:keepNext/>
      <w:keepLines/>
      <w:spacing w:before="320" w:after="200"/>
      <w:outlineLvl w:val="8"/>
    </w:pPr>
    <w:rPr>
      <w:rFonts w:ascii="Arial" w:hAnsi="Arial" w:eastAsia="Arial" w:cs="Arial"/>
      <w:i/>
      <w:iCs/>
      <w:sz w:val="21"/>
      <w:szCs w:val="21"/>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character" w:styleId="13">
    <w:name w:val="footnote reference"/>
    <w:basedOn w:val="11"/>
    <w:unhideWhenUsed/>
    <w:uiPriority w:val="99"/>
    <w:rPr>
      <w:vertAlign w:val="superscript"/>
    </w:rPr>
  </w:style>
  <w:style w:type="character" w:styleId="14">
    <w:name w:val="endnote reference"/>
    <w:basedOn w:val="11"/>
    <w:semiHidden/>
    <w:unhideWhenUsed/>
    <w:uiPriority w:val="99"/>
    <w:rPr>
      <w:vertAlign w:val="superscript"/>
    </w:rPr>
  </w:style>
  <w:style w:type="character" w:styleId="15">
    <w:name w:val="Hyperlink"/>
    <w:unhideWhenUsed/>
    <w:uiPriority w:val="99"/>
    <w:rPr>
      <w:color w:val="0563C1" w:themeColor="hyperlink"/>
      <w:u w:val="single"/>
      <w14:textFill>
        <w14:solidFill>
          <w14:schemeClr w14:val="hlink"/>
        </w14:solidFill>
      </w14:textFill>
    </w:rPr>
  </w:style>
  <w:style w:type="paragraph" w:styleId="16">
    <w:name w:val="endnote text"/>
    <w:basedOn w:val="1"/>
    <w:link w:val="181"/>
    <w:semiHidden/>
    <w:unhideWhenUsed/>
    <w:uiPriority w:val="99"/>
    <w:pPr>
      <w:spacing w:after="0" w:line="240" w:lineRule="auto"/>
    </w:pPr>
    <w:rPr>
      <w:sz w:val="20"/>
    </w:rPr>
  </w:style>
  <w:style w:type="paragraph" w:styleId="17">
    <w:name w:val="caption"/>
    <w:basedOn w:val="1"/>
    <w:next w:val="1"/>
    <w:semiHidden/>
    <w:unhideWhenUsed/>
    <w:qFormat/>
    <w:uiPriority w:val="35"/>
    <w:pPr>
      <w:spacing w:line="276" w:lineRule="auto"/>
    </w:pPr>
    <w:rPr>
      <w:b/>
      <w:bCs/>
      <w:color w:val="4472C4" w:themeColor="accent1"/>
      <w:sz w:val="18"/>
      <w:szCs w:val="18"/>
      <w14:textFill>
        <w14:solidFill>
          <w14:schemeClr w14:val="accent1"/>
        </w14:solidFill>
      </w14:textFill>
    </w:rPr>
  </w:style>
  <w:style w:type="paragraph" w:styleId="18">
    <w:name w:val="footnote text"/>
    <w:basedOn w:val="1"/>
    <w:link w:val="180"/>
    <w:semiHidden/>
    <w:unhideWhenUsed/>
    <w:uiPriority w:val="99"/>
    <w:pPr>
      <w:spacing w:after="40" w:line="240" w:lineRule="auto"/>
    </w:pPr>
    <w:rPr>
      <w:sz w:val="18"/>
    </w:rPr>
  </w:style>
  <w:style w:type="paragraph" w:styleId="19">
    <w:name w:val="toc 8"/>
    <w:basedOn w:val="1"/>
    <w:next w:val="1"/>
    <w:unhideWhenUsed/>
    <w:uiPriority w:val="39"/>
    <w:pPr>
      <w:spacing w:after="57"/>
      <w:ind w:left="1984" w:right="0" w:firstLine="0"/>
    </w:pPr>
  </w:style>
  <w:style w:type="paragraph" w:styleId="20">
    <w:name w:val="header"/>
    <w:basedOn w:val="1"/>
    <w:link w:val="52"/>
    <w:unhideWhenUsed/>
    <w:uiPriority w:val="99"/>
    <w:pPr>
      <w:tabs>
        <w:tab w:val="center" w:pos="7143"/>
        <w:tab w:val="right" w:pos="14287"/>
      </w:tabs>
      <w:spacing w:after="0" w:line="240" w:lineRule="auto"/>
    </w:pPr>
  </w:style>
  <w:style w:type="paragraph" w:styleId="21">
    <w:name w:val="toc 9"/>
    <w:basedOn w:val="1"/>
    <w:next w:val="1"/>
    <w:unhideWhenUsed/>
    <w:uiPriority w:val="39"/>
    <w:pPr>
      <w:spacing w:after="57"/>
      <w:ind w:left="2268" w:right="0" w:firstLine="0"/>
    </w:pPr>
  </w:style>
  <w:style w:type="paragraph" w:styleId="22">
    <w:name w:val="toc 7"/>
    <w:basedOn w:val="1"/>
    <w:next w:val="1"/>
    <w:unhideWhenUsed/>
    <w:uiPriority w:val="39"/>
    <w:pPr>
      <w:spacing w:after="57"/>
      <w:ind w:left="1701" w:right="0" w:firstLine="0"/>
    </w:pPr>
  </w:style>
  <w:style w:type="paragraph" w:styleId="23">
    <w:name w:val="toc 1"/>
    <w:basedOn w:val="1"/>
    <w:next w:val="1"/>
    <w:unhideWhenUsed/>
    <w:uiPriority w:val="39"/>
    <w:pPr>
      <w:spacing w:after="57"/>
      <w:ind w:left="0" w:right="0" w:firstLine="0"/>
    </w:pPr>
  </w:style>
  <w:style w:type="paragraph" w:styleId="24">
    <w:name w:val="toc 6"/>
    <w:basedOn w:val="1"/>
    <w:next w:val="1"/>
    <w:unhideWhenUsed/>
    <w:uiPriority w:val="39"/>
    <w:pPr>
      <w:spacing w:after="57"/>
      <w:ind w:left="1417" w:right="0" w:firstLine="0"/>
    </w:pPr>
  </w:style>
  <w:style w:type="paragraph" w:styleId="25">
    <w:name w:val="table of figures"/>
    <w:basedOn w:val="1"/>
    <w:next w:val="1"/>
    <w:unhideWhenUsed/>
    <w:uiPriority w:val="99"/>
    <w:pPr>
      <w:spacing w:after="0" w:afterAutospacing="0"/>
    </w:pPr>
  </w:style>
  <w:style w:type="paragraph" w:styleId="26">
    <w:name w:val="toc 3"/>
    <w:basedOn w:val="1"/>
    <w:next w:val="1"/>
    <w:unhideWhenUsed/>
    <w:uiPriority w:val="39"/>
    <w:pPr>
      <w:spacing w:after="57"/>
      <w:ind w:left="567" w:right="0" w:firstLine="0"/>
    </w:pPr>
  </w:style>
  <w:style w:type="paragraph" w:styleId="27">
    <w:name w:val="toc 2"/>
    <w:basedOn w:val="1"/>
    <w:next w:val="1"/>
    <w:unhideWhenUsed/>
    <w:uiPriority w:val="39"/>
    <w:pPr>
      <w:spacing w:after="57"/>
      <w:ind w:left="283" w:right="0" w:firstLine="0"/>
    </w:pPr>
  </w:style>
  <w:style w:type="paragraph" w:styleId="28">
    <w:name w:val="toc 4"/>
    <w:basedOn w:val="1"/>
    <w:next w:val="1"/>
    <w:unhideWhenUsed/>
    <w:uiPriority w:val="39"/>
    <w:pPr>
      <w:spacing w:after="57"/>
      <w:ind w:left="850" w:right="0" w:firstLine="0"/>
    </w:pPr>
  </w:style>
  <w:style w:type="paragraph" w:styleId="29">
    <w:name w:val="toc 5"/>
    <w:basedOn w:val="1"/>
    <w:next w:val="1"/>
    <w:unhideWhenUsed/>
    <w:uiPriority w:val="39"/>
    <w:pPr>
      <w:spacing w:after="57"/>
      <w:ind w:left="1134" w:right="0" w:firstLine="0"/>
    </w:pPr>
  </w:style>
  <w:style w:type="paragraph" w:styleId="30">
    <w:name w:val="Title"/>
    <w:basedOn w:val="1"/>
    <w:next w:val="1"/>
    <w:link w:val="46"/>
    <w:qFormat/>
    <w:uiPriority w:val="10"/>
    <w:pPr>
      <w:spacing w:before="300" w:after="200"/>
      <w:contextualSpacing/>
    </w:pPr>
    <w:rPr>
      <w:sz w:val="48"/>
      <w:szCs w:val="48"/>
    </w:rPr>
  </w:style>
  <w:style w:type="paragraph" w:styleId="31">
    <w:name w:val="footer"/>
    <w:basedOn w:val="1"/>
    <w:link w:val="54"/>
    <w:unhideWhenUsed/>
    <w:uiPriority w:val="99"/>
    <w:pPr>
      <w:tabs>
        <w:tab w:val="center" w:pos="7143"/>
        <w:tab w:val="right" w:pos="14287"/>
      </w:tabs>
      <w:spacing w:after="0" w:line="240" w:lineRule="auto"/>
    </w:pPr>
  </w:style>
  <w:style w:type="paragraph" w:styleId="32">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33">
    <w:name w:val="Subtitle"/>
    <w:basedOn w:val="1"/>
    <w:next w:val="1"/>
    <w:link w:val="47"/>
    <w:qFormat/>
    <w:uiPriority w:val="11"/>
    <w:pPr>
      <w:spacing w:before="200" w:after="200"/>
    </w:pPr>
    <w:rPr>
      <w:sz w:val="24"/>
      <w:szCs w:val="24"/>
    </w:rPr>
  </w:style>
  <w:style w:type="table" w:styleId="34">
    <w:name w:val="Table Grid"/>
    <w:basedOn w:val="12"/>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35">
    <w:name w:val="Heading 1 Char"/>
    <w:basedOn w:val="11"/>
    <w:link w:val="2"/>
    <w:uiPriority w:val="9"/>
    <w:rPr>
      <w:rFonts w:ascii="Arial" w:hAnsi="Arial" w:eastAsia="Arial" w:cs="Arial"/>
      <w:sz w:val="40"/>
      <w:szCs w:val="40"/>
    </w:rPr>
  </w:style>
  <w:style w:type="character" w:customStyle="1" w:styleId="36">
    <w:name w:val="Heading 2 Char"/>
    <w:basedOn w:val="11"/>
    <w:link w:val="3"/>
    <w:uiPriority w:val="9"/>
    <w:rPr>
      <w:rFonts w:ascii="Arial" w:hAnsi="Arial" w:eastAsia="Arial" w:cs="Arial"/>
      <w:sz w:val="34"/>
    </w:rPr>
  </w:style>
  <w:style w:type="character" w:customStyle="1" w:styleId="37">
    <w:name w:val="Heading 3 Char"/>
    <w:basedOn w:val="11"/>
    <w:link w:val="4"/>
    <w:uiPriority w:val="9"/>
    <w:rPr>
      <w:rFonts w:ascii="Arial" w:hAnsi="Arial" w:eastAsia="Arial" w:cs="Arial"/>
      <w:sz w:val="30"/>
      <w:szCs w:val="30"/>
    </w:rPr>
  </w:style>
  <w:style w:type="character" w:customStyle="1" w:styleId="38">
    <w:name w:val="Heading 4 Char"/>
    <w:basedOn w:val="11"/>
    <w:link w:val="5"/>
    <w:uiPriority w:val="9"/>
    <w:rPr>
      <w:rFonts w:ascii="Arial" w:hAnsi="Arial" w:eastAsia="Arial" w:cs="Arial"/>
      <w:b/>
      <w:bCs/>
      <w:sz w:val="26"/>
      <w:szCs w:val="26"/>
    </w:rPr>
  </w:style>
  <w:style w:type="character" w:customStyle="1" w:styleId="39">
    <w:name w:val="Heading 5 Char"/>
    <w:basedOn w:val="11"/>
    <w:link w:val="6"/>
    <w:uiPriority w:val="9"/>
    <w:rPr>
      <w:rFonts w:ascii="Arial" w:hAnsi="Arial" w:eastAsia="Arial" w:cs="Arial"/>
      <w:b/>
      <w:bCs/>
      <w:sz w:val="24"/>
      <w:szCs w:val="24"/>
    </w:rPr>
  </w:style>
  <w:style w:type="character" w:customStyle="1" w:styleId="40">
    <w:name w:val="Heading 6 Char"/>
    <w:basedOn w:val="11"/>
    <w:link w:val="7"/>
    <w:qFormat/>
    <w:uiPriority w:val="9"/>
    <w:rPr>
      <w:rFonts w:ascii="Arial" w:hAnsi="Arial" w:eastAsia="Arial" w:cs="Arial"/>
      <w:b/>
      <w:bCs/>
      <w:sz w:val="22"/>
      <w:szCs w:val="22"/>
    </w:rPr>
  </w:style>
  <w:style w:type="character" w:customStyle="1" w:styleId="41">
    <w:name w:val="Heading 7 Char"/>
    <w:basedOn w:val="11"/>
    <w:link w:val="8"/>
    <w:uiPriority w:val="9"/>
    <w:rPr>
      <w:rFonts w:ascii="Arial" w:hAnsi="Arial" w:eastAsia="Arial" w:cs="Arial"/>
      <w:b/>
      <w:bCs/>
      <w:i/>
      <w:iCs/>
      <w:sz w:val="22"/>
      <w:szCs w:val="22"/>
    </w:rPr>
  </w:style>
  <w:style w:type="character" w:customStyle="1" w:styleId="42">
    <w:name w:val="Heading 8 Char"/>
    <w:basedOn w:val="11"/>
    <w:link w:val="9"/>
    <w:qFormat/>
    <w:uiPriority w:val="9"/>
    <w:rPr>
      <w:rFonts w:ascii="Arial" w:hAnsi="Arial" w:eastAsia="Arial" w:cs="Arial"/>
      <w:i/>
      <w:iCs/>
      <w:sz w:val="22"/>
      <w:szCs w:val="22"/>
    </w:rPr>
  </w:style>
  <w:style w:type="character" w:customStyle="1" w:styleId="43">
    <w:name w:val="Heading 9 Char"/>
    <w:basedOn w:val="11"/>
    <w:link w:val="10"/>
    <w:qFormat/>
    <w:uiPriority w:val="9"/>
    <w:rPr>
      <w:rFonts w:ascii="Arial" w:hAnsi="Arial" w:eastAsia="Arial" w:cs="Arial"/>
      <w:i/>
      <w:iCs/>
      <w:sz w:val="21"/>
      <w:szCs w:val="21"/>
    </w:rPr>
  </w:style>
  <w:style w:type="paragraph" w:styleId="44">
    <w:name w:val="List Paragraph"/>
    <w:basedOn w:val="1"/>
    <w:qFormat/>
    <w:uiPriority w:val="34"/>
    <w:pPr>
      <w:ind w:left="720"/>
      <w:contextualSpacing/>
    </w:pPr>
  </w:style>
  <w:style w:type="paragraph" w:styleId="45">
    <w:name w:val="No Spacing"/>
    <w:qFormat/>
    <w:uiPriority w:val="1"/>
    <w:pPr>
      <w:spacing w:before="0" w:beforeAutospacing="0" w:after="0" w:afterAutospacing="0" w:line="240" w:lineRule="auto"/>
    </w:pPr>
    <w:rPr>
      <w:rFonts w:hint="default" w:asciiTheme="minorHAnsi" w:hAnsiTheme="minorHAnsi" w:eastAsiaTheme="minorHAnsi" w:cstheme="minorBidi"/>
      <w:sz w:val="22"/>
      <w:szCs w:val="22"/>
      <w:lang w:val="ru-RU" w:eastAsia="en-US" w:bidi="ar-SA"/>
    </w:rPr>
  </w:style>
  <w:style w:type="character" w:customStyle="1" w:styleId="46">
    <w:name w:val="Title Char"/>
    <w:basedOn w:val="11"/>
    <w:link w:val="30"/>
    <w:uiPriority w:val="10"/>
    <w:rPr>
      <w:sz w:val="48"/>
      <w:szCs w:val="48"/>
    </w:rPr>
  </w:style>
  <w:style w:type="character" w:customStyle="1" w:styleId="47">
    <w:name w:val="Subtitle Char"/>
    <w:basedOn w:val="11"/>
    <w:link w:val="33"/>
    <w:uiPriority w:val="11"/>
    <w:rPr>
      <w:sz w:val="24"/>
      <w:szCs w:val="24"/>
    </w:rPr>
  </w:style>
  <w:style w:type="paragraph" w:styleId="48">
    <w:name w:val="Quote"/>
    <w:basedOn w:val="1"/>
    <w:next w:val="1"/>
    <w:link w:val="49"/>
    <w:qFormat/>
    <w:uiPriority w:val="29"/>
    <w:pPr>
      <w:ind w:left="720" w:right="720"/>
    </w:pPr>
    <w:rPr>
      <w:i/>
    </w:rPr>
  </w:style>
  <w:style w:type="character" w:customStyle="1" w:styleId="49">
    <w:name w:val="Quote Char"/>
    <w:link w:val="48"/>
    <w:uiPriority w:val="29"/>
    <w:rPr>
      <w:i/>
    </w:rPr>
  </w:style>
  <w:style w:type="paragraph" w:styleId="50">
    <w:name w:val="Intense Quote"/>
    <w:basedOn w:val="1"/>
    <w:next w:val="1"/>
    <w:link w:val="51"/>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1">
    <w:name w:val="Intense Quote Char"/>
    <w:link w:val="50"/>
    <w:qFormat/>
    <w:uiPriority w:val="30"/>
    <w:rPr>
      <w:i/>
    </w:rPr>
  </w:style>
  <w:style w:type="character" w:customStyle="1" w:styleId="52">
    <w:name w:val="Header Char"/>
    <w:basedOn w:val="11"/>
    <w:link w:val="20"/>
    <w:qFormat/>
    <w:uiPriority w:val="99"/>
  </w:style>
  <w:style w:type="character" w:customStyle="1" w:styleId="53">
    <w:name w:val="Footer Char"/>
    <w:basedOn w:val="11"/>
    <w:link w:val="31"/>
    <w:uiPriority w:val="99"/>
  </w:style>
  <w:style w:type="character" w:customStyle="1" w:styleId="54">
    <w:name w:val="Caption Char"/>
    <w:link w:val="31"/>
    <w:uiPriority w:val="99"/>
  </w:style>
  <w:style w:type="table" w:customStyle="1" w:styleId="55">
    <w:name w:val="Table Grid Light"/>
    <w:basedOn w:val="12"/>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6">
    <w:name w:val="Plain Table 1"/>
    <w:basedOn w:val="12"/>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7">
    <w:name w:val="Plain Table 2"/>
    <w:basedOn w:val="1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8">
    <w:name w:val="Plain Table 3"/>
    <w:basedOn w:val="12"/>
    <w:uiPriority w:val="99"/>
    <w:pPr>
      <w:spacing w:after="0" w:line="240" w:lineRule="auto"/>
    </w:pP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9">
    <w:name w:val="Plain Table 4"/>
    <w:basedOn w:val="12"/>
    <w:uiPriority w:val="99"/>
    <w:pPr>
      <w:spacing w:after="0" w:line="240" w:lineRule="auto"/>
    </w:p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0">
    <w:name w:val="Plain Table 5"/>
    <w:basedOn w:val="12"/>
    <w:uiPriority w:val="99"/>
    <w:pPr>
      <w:spacing w:after="0" w:line="240" w:lineRule="auto"/>
    </w:pP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1">
    <w:name w:val="Grid Table 1 Light"/>
    <w:basedOn w:val="12"/>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2">
    <w:name w:val="Grid Table 1 Light - Accent 1"/>
    <w:basedOn w:val="12"/>
    <w:uiPriority w:val="99"/>
    <w:pPr>
      <w:spacing w:after="0" w:line="240" w:lineRule="auto"/>
    </w:pPr>
    <w:tblPr>
      <w:tbl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insideH w:val="single" w:color="B3C6E7" w:themeColor="accent1" w:themeTint="67" w:sz="4" w:space="0"/>
        <w:insideV w:val="single" w:color="B3C6E7" w:themeColor="accent1" w:themeTint="67" w:sz="4" w:space="0"/>
      </w:tblBorders>
    </w:tblPr>
    <w:tblStylePr w:type="firstRow">
      <w:rPr>
        <w:b/>
        <w:color w:val="404040"/>
      </w:rPr>
      <w:tcPr>
        <w:tcBorders>
          <w:bottom w:val="single" w:color="91ACDC"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tcBorders>
      </w:tcPr>
    </w:tblStylePr>
  </w:style>
  <w:style w:type="table" w:customStyle="1" w:styleId="63">
    <w:name w:val="Grid Table 1 Light - Accent 2"/>
    <w:basedOn w:val="12"/>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64">
    <w:name w:val="Grid Table 1 Light - Accent 3"/>
    <w:basedOn w:val="12"/>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65">
    <w:name w:val="Grid Table 1 Light - Accent 4"/>
    <w:basedOn w:val="12"/>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66">
    <w:name w:val="Grid Table 1 Light - Accent 5"/>
    <w:basedOn w:val="12"/>
    <w:qFormat/>
    <w:uiPriority w:val="99"/>
    <w:pPr>
      <w:spacing w:after="0" w:line="240" w:lineRule="auto"/>
    </w:pPr>
    <w:tblPr>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b/>
        <w:color w:val="404040"/>
      </w:rPr>
      <w:tcPr>
        <w:tcBorders>
          <w:bottom w:val="single" w:color="9FC4E6"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style>
  <w:style w:type="table" w:customStyle="1" w:styleId="67">
    <w:name w:val="Grid Table 1 Light - Accent 6"/>
    <w:basedOn w:val="12"/>
    <w:qFormat/>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customStyle="1" w:styleId="68">
    <w:name w:val="Grid Table 2"/>
    <w:basedOn w:val="12"/>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9">
    <w:name w:val="Grid Table 2 - Accent 1"/>
    <w:basedOn w:val="12"/>
    <w:qFormat/>
    <w:uiPriority w:val="99"/>
    <w:pPr>
      <w:spacing w:after="0" w:line="240" w:lineRule="auto"/>
    </w:pPr>
    <w:tblPr>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color w:val="404040"/>
      </w:rPr>
      <w:tcPr>
        <w:tcBorders>
          <w:top w:val="nil"/>
          <w:left w:val="nil"/>
          <w:bottom w:val="single" w:color="537DC8" w:themeColor="accent1" w:themeTint="EA" w:sz="12" w:space="0"/>
          <w:right w:val="nil"/>
        </w:tcBorders>
        <w:shd w:val="clear" w:color="FFFFFF" w:fill="auto"/>
      </w:tcPr>
    </w:tblStylePr>
    <w:tblStylePr w:type="lastRow">
      <w:rPr>
        <w:b/>
        <w:color w:val="404040"/>
      </w:rPr>
      <w:tcPr>
        <w:tcBorders>
          <w:top w:val="single" w:color="537DC8"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1" w:themeTint="34" w:fill="D8E2F2" w:themeFill="accent1" w:themeFillTint="34"/>
      </w:tcPr>
    </w:tblStylePr>
    <w:tblStylePr w:type="band1Horz">
      <w:rPr>
        <w:rFonts w:ascii="Arial" w:hAnsi="Arial"/>
        <w:color w:val="404040"/>
        <w:sz w:val="22"/>
      </w:rPr>
      <w:tcPr>
        <w:shd w:val="clear" w:color="D8E2F2" w:themeColor="accent1" w:themeTint="34" w:fill="D8E2F2" w:themeFill="accent1" w:themeFillTint="34"/>
      </w:tcPr>
    </w:tblStylePr>
  </w:style>
  <w:style w:type="table" w:customStyle="1" w:styleId="70">
    <w:name w:val="Grid Table 2 - Accent 2"/>
    <w:basedOn w:val="12"/>
    <w:qFormat/>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single" w:color="F4B285" w:themeColor="accent2" w:themeTint="97" w:sz="12" w:space="0"/>
          <w:right w:val="nil"/>
        </w:tcBorders>
        <w:shd w:val="clear" w:color="FFFFFF" w:fill="auto"/>
      </w:tcPr>
    </w:tblStylePr>
    <w:tblStylePr w:type="lastRow">
      <w:rPr>
        <w:b/>
        <w:color w:val="404040"/>
      </w:rPr>
      <w:tcPr>
        <w:tcBorders>
          <w:top w:val="single" w:color="F4B28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71">
    <w:name w:val="Grid Table 2 - Accent 3"/>
    <w:basedOn w:val="12"/>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single" w:color="A5A5A5" w:themeColor="accent3" w:themeTint="FE" w:sz="12" w:space="0"/>
          <w:right w:val="nil"/>
        </w:tcBorders>
        <w:shd w:val="clear" w:color="FFFFFF" w:fill="auto"/>
      </w:tcPr>
    </w:tblStylePr>
    <w:tblStylePr w:type="lastRow">
      <w:rPr>
        <w:b/>
        <w:color w:val="404040"/>
      </w:rPr>
      <w:tcPr>
        <w:tcBorders>
          <w:top w:val="single" w:color="A5A5A5"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72">
    <w:name w:val="Grid Table 2 - Accent 4"/>
    <w:basedOn w:val="12"/>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single" w:color="FFD864" w:themeColor="accent4" w:themeTint="9A" w:sz="12" w:space="0"/>
          <w:right w:val="nil"/>
        </w:tcBorders>
        <w:shd w:val="clear" w:color="FFFFFF" w:fill="auto"/>
      </w:tcPr>
    </w:tblStylePr>
    <w:tblStylePr w:type="lastRow">
      <w:rPr>
        <w:b/>
        <w:color w:val="404040"/>
      </w:rPr>
      <w:tcPr>
        <w:tcBorders>
          <w:top w:val="single" w:color="FFD864"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73">
    <w:name w:val="Grid Table 2 - Accent 5"/>
    <w:basedOn w:val="12"/>
    <w:uiPriority w:val="99"/>
    <w:pPr>
      <w:spacing w:after="0" w:line="240" w:lineRule="auto"/>
    </w:pPr>
    <w:tblPr>
      <w:tblBorders>
        <w:bottom w:val="single" w:color="5B9BD5" w:themeColor="accent5" w:sz="4" w:space="0"/>
        <w:insideH w:val="single" w:color="5B9BD5" w:themeColor="accent5" w:sz="4" w:space="0"/>
        <w:insideV w:val="single" w:color="5B9BD5" w:themeColor="accent5" w:sz="4" w:space="0"/>
      </w:tblBorders>
    </w:tblPr>
    <w:tblStylePr w:type="firstRow">
      <w:rPr>
        <w:b/>
        <w:color w:val="404040"/>
      </w:rPr>
      <w:tcPr>
        <w:tcBorders>
          <w:top w:val="nil"/>
          <w:left w:val="nil"/>
          <w:bottom w:val="single" w:color="5B9BD5" w:themeColor="accent5" w:sz="12" w:space="0"/>
          <w:right w:val="nil"/>
        </w:tcBorders>
        <w:shd w:val="clear" w:color="FFFFFF" w:fill="auto"/>
      </w:tcPr>
    </w:tblStylePr>
    <w:tblStylePr w:type="lastRow">
      <w:rPr>
        <w:b/>
        <w:color w:val="404040"/>
      </w:rPr>
      <w:tcPr>
        <w:tcBorders>
          <w:top w:val="single" w:color="5B9BD5"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cPr>
        <w:shd w:val="clear" w:color="DDEAF6" w:themeColor="accent5" w:themeTint="34" w:fill="DDEAF6" w:themeFill="accent5" w:themeFillTint="34"/>
      </w:tcPr>
    </w:tblStylePr>
  </w:style>
  <w:style w:type="table" w:customStyle="1" w:styleId="74">
    <w:name w:val="Grid Table 2 - Accent 6"/>
    <w:basedOn w:val="12"/>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single" w:color="70AD47" w:themeColor="accent6" w:sz="12" w:space="0"/>
          <w:right w:val="nil"/>
        </w:tcBorders>
        <w:shd w:val="clear" w:color="FFFFFF" w:fill="auto"/>
      </w:tcPr>
    </w:tblStylePr>
    <w:tblStylePr w:type="lastRow">
      <w:rPr>
        <w:b/>
        <w:color w:val="404040"/>
      </w:rPr>
      <w:tcPr>
        <w:tcBorders>
          <w:top w:val="single" w:color="70AD47"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75">
    <w:name w:val="Grid Table 3"/>
    <w:basedOn w:val="1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6">
    <w:name w:val="Grid Table 3 - Accent 1"/>
    <w:basedOn w:val="12"/>
    <w:qFormat/>
    <w:uiPriority w:val="99"/>
    <w:pPr>
      <w:spacing w:after="0" w:line="240" w:lineRule="auto"/>
    </w:pPr>
    <w:tblPr>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E2F2" w:themeColor="accent1" w:themeTint="34" w:fill="D8E2F2" w:themeFill="accent1" w:themeFillTint="34"/>
      </w:tcPr>
    </w:tblStylePr>
    <w:tblStylePr w:type="band1Horz">
      <w:rPr>
        <w:rFonts w:ascii="Arial" w:hAnsi="Arial"/>
        <w:color w:val="404040"/>
        <w:sz w:val="22"/>
      </w:rPr>
      <w:tcPr>
        <w:shd w:val="clear" w:color="D8E2F2" w:themeColor="accent1" w:themeTint="34" w:fill="D8E2F2" w:themeFill="accent1" w:themeFillTint="34"/>
      </w:tcPr>
    </w:tblStylePr>
  </w:style>
  <w:style w:type="table" w:customStyle="1" w:styleId="77">
    <w:name w:val="Grid Table 3 - Accent 2"/>
    <w:basedOn w:val="12"/>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78">
    <w:name w:val="Grid Table 3 - Accent 3"/>
    <w:basedOn w:val="12"/>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79">
    <w:name w:val="Grid Table 3 - Accent 4"/>
    <w:basedOn w:val="12"/>
    <w:qFormat/>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80">
    <w:name w:val="Grid Table 3 - Accent 5"/>
    <w:basedOn w:val="12"/>
    <w:uiPriority w:val="99"/>
    <w:pPr>
      <w:spacing w:after="0" w:line="240" w:lineRule="auto"/>
    </w:pPr>
    <w:tblPr>
      <w:tblBorders>
        <w:bottom w:val="single" w:color="5B9BD5" w:themeColor="accent5" w:sz="4" w:space="0"/>
        <w:insideH w:val="single" w:color="5B9BD5" w:themeColor="accent5" w:sz="4" w:space="0"/>
        <w:insideV w:val="single" w:color="5B9BD5"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cPr>
        <w:shd w:val="clear" w:color="DDEAF6" w:themeColor="accent5" w:themeTint="34" w:fill="DDEAF6" w:themeFill="accent5" w:themeFillTint="34"/>
      </w:tcPr>
    </w:tblStylePr>
  </w:style>
  <w:style w:type="table" w:customStyle="1" w:styleId="81">
    <w:name w:val="Grid Table 3 - Accent 6"/>
    <w:basedOn w:val="12"/>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82">
    <w:name w:val="Grid Table 4"/>
    <w:basedOn w:val="12"/>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3">
    <w:name w:val="Grid Table 4 - Accent 1"/>
    <w:basedOn w:val="12"/>
    <w:uiPriority w:val="59"/>
    <w:pPr>
      <w:spacing w:after="0" w:line="240" w:lineRule="auto"/>
    </w:pPr>
    <w:tblPr>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blStylePr w:type="firstRow">
      <w:rPr>
        <w:rFonts w:ascii="Arial" w:hAnsi="Arial"/>
        <w:b/>
        <w:color w:val="FFFFFF"/>
        <w:sz w:val="22"/>
      </w:rPr>
      <w:tcPr>
        <w:tcBorders>
          <w:top w:val="single" w:color="537DC8" w:themeColor="accent1" w:themeTint="EA" w:sz="4" w:space="0"/>
          <w:left w:val="single" w:color="537DC8" w:themeColor="accent1" w:themeTint="EA" w:sz="4" w:space="0"/>
          <w:bottom w:val="single" w:color="537DC8" w:themeColor="accent1" w:themeTint="EA" w:sz="4" w:space="0"/>
          <w:right w:val="single" w:color="537DC8" w:themeColor="accent1" w:themeTint="EA" w:sz="4" w:space="0"/>
        </w:tcBorders>
        <w:shd w:val="clear" w:color="537DC8" w:themeColor="accent1" w:themeTint="EA" w:fill="537DC8" w:themeFill="accent1" w:themeFillTint="EA"/>
      </w:tcPr>
    </w:tblStylePr>
    <w:tblStylePr w:type="lastRow">
      <w:rPr>
        <w:b/>
        <w:color w:val="404040"/>
      </w:rPr>
      <w:tcPr>
        <w:tcBorders>
          <w:top w:val="single" w:color="537DC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3F3" w:themeColor="accent1" w:themeTint="32" w:fill="DAE3F3" w:themeFill="accent1" w:themeFillTint="32"/>
      </w:tcPr>
    </w:tblStylePr>
    <w:tblStylePr w:type="band1Horz">
      <w:rPr>
        <w:rFonts w:ascii="Arial" w:hAnsi="Arial"/>
        <w:color w:val="404040"/>
        <w:sz w:val="22"/>
      </w:rPr>
      <w:tcPr>
        <w:shd w:val="clear" w:color="DAE3F3" w:themeColor="accent1" w:themeTint="32" w:fill="DAE3F3" w:themeFill="accent1" w:themeFillTint="32"/>
      </w:tcPr>
    </w:tblStylePr>
  </w:style>
  <w:style w:type="table" w:customStyle="1" w:styleId="84">
    <w:name w:val="Grid Table 4 - Accent 2"/>
    <w:basedOn w:val="12"/>
    <w:uiPriority w:val="5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85">
    <w:name w:val="Grid Table 4 - Accent 3"/>
    <w:basedOn w:val="12"/>
    <w:uiPriority w:val="5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86">
    <w:name w:val="Grid Table 4 - Accent 4"/>
    <w:basedOn w:val="12"/>
    <w:uiPriority w:val="5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87">
    <w:name w:val="Grid Table 4 - Accent 5"/>
    <w:basedOn w:val="12"/>
    <w:uiPriority w:val="59"/>
    <w:pPr>
      <w:spacing w:after="0" w:line="240" w:lineRule="auto"/>
    </w:pPr>
    <w:tblPr>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rFonts w:ascii="Arial" w:hAnsi="Arial"/>
        <w:b/>
        <w:color w:val="FFFFFF"/>
        <w:sz w:val="22"/>
      </w:rPr>
      <w:tcPr>
        <w:tcBorders>
          <w:top w:val="single" w:color="5B9BD5" w:themeColor="accent5" w:sz="4" w:space="0"/>
          <w:left w:val="single" w:color="5B9BD5" w:themeColor="accent5" w:sz="4" w:space="0"/>
          <w:bottom w:val="single" w:color="5B9BD5" w:themeColor="accent5" w:sz="4" w:space="0"/>
          <w:right w:val="single" w:color="5B9BD5" w:themeColor="accent5" w:sz="4" w:space="0"/>
        </w:tcBorders>
        <w:shd w:val="clear" w:color="5B9BD5" w:themeColor="accent5" w:fill="5B9BD5" w:themeFill="accent5"/>
      </w:tcPr>
    </w:tblStylePr>
    <w:tblStylePr w:type="lastRow">
      <w:rPr>
        <w:b/>
        <w:color w:val="404040"/>
      </w:rPr>
      <w:tcPr>
        <w:tcBorders>
          <w:top w:val="single" w:color="5B9BD5"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cPr>
        <w:shd w:val="clear" w:color="DDEAF6" w:themeColor="accent5" w:themeTint="34" w:fill="DDEAF6" w:themeFill="accent5" w:themeFillTint="34"/>
      </w:tcPr>
    </w:tblStylePr>
  </w:style>
  <w:style w:type="table" w:customStyle="1" w:styleId="88">
    <w:name w:val="Grid Table 4 - Accent 6"/>
    <w:basedOn w:val="12"/>
    <w:uiPriority w:val="5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89">
    <w:name w:val="Grid Table 5 Dark"/>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0">
    <w:name w:val="Grid Table 5 Dark- Accent 1"/>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472C4" w:themeColor="accent1" w:fill="4472C4" w:themeFill="accent1"/>
      </w:tcPr>
    </w:tblStylePr>
    <w:tblStylePr w:type="lastRow">
      <w:rPr>
        <w:rFonts w:ascii="Arial" w:hAnsi="Arial"/>
        <w:b/>
        <w:color w:val="FFFFFF"/>
        <w:sz w:val="22"/>
      </w:rPr>
      <w:tcPr>
        <w:tcBorders>
          <w:top w:val="single" w:color="FFFFFF" w:themeColor="light1" w:sz="4" w:space="0"/>
        </w:tcBorders>
        <w:shd w:val="clear" w:color="4472C4" w:themeColor="accent1" w:fill="4472C4" w:themeFill="accent1"/>
      </w:tcPr>
    </w:tblStylePr>
    <w:tblStylePr w:type="firstCol">
      <w:rPr>
        <w:rFonts w:ascii="Arial" w:hAnsi="Arial"/>
        <w:b/>
        <w:color w:val="FFFFFF"/>
        <w:sz w:val="22"/>
      </w:rPr>
      <w:tcPr>
        <w:shd w:val="clear" w:color="4472C4" w:themeColor="accent1" w:fill="4472C4" w:themeFill="accent1"/>
      </w:tcPr>
    </w:tblStylePr>
    <w:tblStylePr w:type="lastCol">
      <w:rPr>
        <w:rFonts w:ascii="Arial" w:hAnsi="Arial"/>
        <w:b/>
        <w:color w:val="FFFFFF"/>
        <w:sz w:val="22"/>
      </w:rPr>
      <w:tcPr>
        <w:shd w:val="clear" w:color="4472C4" w:themeColor="accent1" w:fill="4472C4" w:themeFill="accent1"/>
      </w:tcPr>
    </w:tblStylePr>
    <w:tblStylePr w:type="band1Vert">
      <w:tcPr>
        <w:shd w:val="clear" w:color="A9BEE3" w:themeColor="accent1" w:themeTint="75" w:fill="A9BEE3" w:themeFill="accent1" w:themeFillTint="75"/>
      </w:tcPr>
    </w:tblStylePr>
    <w:tblStylePr w:type="band1Horz">
      <w:tcPr>
        <w:shd w:val="clear" w:color="A9BEE3" w:themeColor="accent1" w:themeTint="75" w:fill="A9BEE3" w:themeFill="accent1" w:themeFillTint="75"/>
      </w:tcPr>
    </w:tblStylePr>
  </w:style>
  <w:style w:type="table" w:customStyle="1" w:styleId="91">
    <w:name w:val="Grid Table 5 Dark - Accent 2"/>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band1Vert">
      <w:tcPr>
        <w:shd w:val="clear" w:color="F6C3A0" w:themeColor="accent2" w:themeTint="75" w:fill="F6C3A0" w:themeFill="accent2" w:themeFillTint="75"/>
      </w:tcPr>
    </w:tblStylePr>
    <w:tblStylePr w:type="band1Horz">
      <w:tcPr>
        <w:shd w:val="clear" w:color="F6C3A0" w:themeColor="accent2" w:themeTint="75" w:fill="F6C3A0" w:themeFill="accent2" w:themeFillTint="75"/>
      </w:tcPr>
    </w:tblStylePr>
  </w:style>
  <w:style w:type="table" w:customStyle="1" w:styleId="92">
    <w:name w:val="Grid Table 5 Dark - Accent 3"/>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band1Vert">
      <w:tcPr>
        <w:shd w:val="clear" w:color="D5D5D5" w:themeColor="accent3" w:themeTint="75" w:fill="D5D5D5" w:themeFill="accent3" w:themeFillTint="75"/>
      </w:tcPr>
    </w:tblStylePr>
    <w:tblStylePr w:type="band1Horz">
      <w:tcPr>
        <w:shd w:val="clear" w:color="D5D5D5" w:themeColor="accent3" w:themeTint="75" w:fill="D5D5D5" w:themeFill="accent3" w:themeFillTint="75"/>
      </w:tcPr>
    </w:tblStylePr>
  </w:style>
  <w:style w:type="table" w:customStyle="1" w:styleId="93">
    <w:name w:val="Grid Table 5 Dark- Accent 4"/>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band1Vert">
      <w:tcPr>
        <w:shd w:val="clear" w:color="FEE289" w:themeColor="accent4" w:themeTint="75" w:fill="FEE289" w:themeFill="accent4" w:themeFillTint="75"/>
      </w:tcPr>
    </w:tblStylePr>
    <w:tblStylePr w:type="band1Horz">
      <w:tcPr>
        <w:shd w:val="clear" w:color="FEE289" w:themeColor="accent4" w:themeTint="75" w:fill="FEE289" w:themeFill="accent4" w:themeFillTint="75"/>
      </w:tcPr>
    </w:tblStylePr>
  </w:style>
  <w:style w:type="table" w:customStyle="1" w:styleId="94">
    <w:name w:val="Grid Table 5 Dark - Accent 5"/>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5B9BD5" w:themeColor="accent5" w:fill="5B9BD5" w:themeFill="accent5"/>
      </w:tcPr>
    </w:tblStylePr>
    <w:tblStylePr w:type="lastRow">
      <w:rPr>
        <w:rFonts w:ascii="Arial" w:hAnsi="Arial"/>
        <w:b/>
        <w:color w:val="FFFFFF"/>
        <w:sz w:val="22"/>
      </w:rPr>
      <w:tcPr>
        <w:tcBorders>
          <w:top w:val="single" w:color="FFFFFF" w:themeColor="light1" w:sz="4" w:space="0"/>
        </w:tcBorders>
        <w:shd w:val="clear" w:color="5B9BD5" w:themeColor="accent5" w:fill="5B9BD5" w:themeFill="accent5"/>
      </w:tcPr>
    </w:tblStylePr>
    <w:tblStylePr w:type="firstCol">
      <w:rPr>
        <w:rFonts w:ascii="Arial" w:hAnsi="Arial"/>
        <w:b/>
        <w:color w:val="FFFFFF"/>
        <w:sz w:val="22"/>
      </w:rPr>
      <w:tcPr>
        <w:shd w:val="clear" w:color="5B9BD5" w:themeColor="accent5" w:fill="5B9BD5" w:themeFill="accent5"/>
      </w:tcPr>
    </w:tblStylePr>
    <w:tblStylePr w:type="lastCol">
      <w:rPr>
        <w:rFonts w:ascii="Arial" w:hAnsi="Arial"/>
        <w:b/>
        <w:color w:val="FFFFFF"/>
        <w:sz w:val="22"/>
      </w:rPr>
      <w:tcPr>
        <w:shd w:val="clear" w:color="5B9BD5" w:themeColor="accent5" w:fill="5B9BD5" w:themeFill="accent5"/>
      </w:tcPr>
    </w:tblStylePr>
    <w:tblStylePr w:type="band1Vert">
      <w:tcPr>
        <w:shd w:val="clear" w:color="B3D1EB" w:themeColor="accent5" w:themeTint="75" w:fill="B3D1EB" w:themeFill="accent5" w:themeFillTint="75"/>
      </w:tcPr>
    </w:tblStylePr>
    <w:tblStylePr w:type="band1Horz">
      <w:tcPr>
        <w:shd w:val="clear" w:color="B3D1EB" w:themeColor="accent5" w:themeTint="75" w:fill="B3D1EB" w:themeFill="accent5" w:themeFillTint="75"/>
      </w:tcPr>
    </w:tblStylePr>
  </w:style>
  <w:style w:type="table" w:customStyle="1" w:styleId="95">
    <w:name w:val="Grid Table 5 Dark - Accent 6"/>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band1Vert">
      <w:tcPr>
        <w:shd w:val="clear" w:color="BCDBA8" w:themeColor="accent6" w:themeTint="75" w:fill="BCDBA8" w:themeFill="accent6" w:themeFillTint="75"/>
      </w:tcPr>
    </w:tblStylePr>
    <w:tblStylePr w:type="band1Horz">
      <w:tcPr>
        <w:shd w:val="clear" w:color="BCDBA8" w:themeColor="accent6" w:themeTint="75" w:fill="BCDBA8" w:themeFill="accent6" w:themeFillTint="75"/>
      </w:tcPr>
    </w:tblStylePr>
  </w:style>
  <w:style w:type="table" w:customStyle="1" w:styleId="96">
    <w:name w:val="Grid Table 6 Colorful"/>
    <w:basedOn w:val="12"/>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7">
    <w:name w:val="Grid Table 6 Colorful - Accent 1"/>
    <w:basedOn w:val="12"/>
    <w:uiPriority w:val="99"/>
    <w:pPr>
      <w:spacing w:after="0" w:line="240" w:lineRule="auto"/>
    </w:pPr>
    <w:tblPr>
      <w:tblBorders>
        <w:top w:val="single" w:color="A1B8E1" w:themeColor="accent1" w:themeTint="80" w:sz="4" w:space="0"/>
        <w:left w:val="single" w:color="A1B8E1" w:themeColor="accent1" w:themeTint="80" w:sz="4" w:space="0"/>
        <w:bottom w:val="single" w:color="A1B8E1" w:themeColor="accent1" w:themeTint="80" w:sz="4" w:space="0"/>
        <w:right w:val="single" w:color="A1B8E1" w:themeColor="accent1" w:themeTint="80" w:sz="4" w:space="0"/>
        <w:insideH w:val="single" w:color="A1B8E1" w:themeColor="accent1" w:themeTint="80" w:sz="4" w:space="0"/>
        <w:insideV w:val="single" w:color="A1B8E1" w:themeColor="accent1" w:themeTint="80" w:sz="4" w:space="0"/>
      </w:tblBorders>
    </w:tblPr>
    <w:tblStylePr w:type="firstRow">
      <w:rPr>
        <w:b/>
        <w:color w:val="A2B9E2" w:themeColor="accent1" w:themeTint="80"/>
        <w14:textFill>
          <w14:solidFill>
            <w14:schemeClr w14:val="accent1">
              <w14:lumMod w14:val="50000"/>
              <w14:lumOff w14:val="50000"/>
            </w14:schemeClr>
          </w14:solidFill>
        </w14:textFill>
      </w:rPr>
      <w:tcPr>
        <w:tcBorders>
          <w:bottom w:val="single" w:color="A1B8E1" w:themeColor="accent1" w:themeTint="80" w:sz="12" w:space="0"/>
        </w:tcBorders>
      </w:tcPr>
    </w:tblStylePr>
    <w:tblStylePr w:type="lastRow">
      <w:rPr>
        <w:b/>
        <w:color w:val="A2B9E2" w:themeColor="accent1" w:themeTint="80"/>
        <w14:textFill>
          <w14:solidFill>
            <w14:schemeClr w14:val="accent1">
              <w14:lumMod w14:val="50000"/>
              <w14:lumOff w14:val="50000"/>
            </w14:schemeClr>
          </w14:solidFill>
        </w14:textFill>
      </w:rPr>
    </w:tblStylePr>
    <w:tblStylePr w:type="firstCol">
      <w:rPr>
        <w:b/>
        <w:color w:val="A2B9E2" w:themeColor="accent1" w:themeTint="80"/>
        <w14:textFill>
          <w14:solidFill>
            <w14:schemeClr w14:val="accent1">
              <w14:lumMod w14:val="50000"/>
              <w14:lumOff w14:val="50000"/>
            </w14:schemeClr>
          </w14:solidFill>
        </w14:textFill>
      </w:rPr>
    </w:tblStylePr>
    <w:tblStylePr w:type="lastCol">
      <w:rPr>
        <w:b/>
        <w:color w:val="A2B9E2" w:themeColor="accent1" w:themeTint="80"/>
        <w14:textFill>
          <w14:solidFill>
            <w14:schemeClr w14:val="accent1">
              <w14:lumMod w14:val="50000"/>
              <w14:lumOff w14:val="50000"/>
            </w14:schemeClr>
          </w14:solidFill>
        </w14:textFill>
      </w:rPr>
    </w:tblStylePr>
    <w:tblStylePr w:type="band1Vert">
      <w:tcPr>
        <w:shd w:val="clear" w:color="D8E2F2" w:themeColor="accent1" w:themeTint="34" w:fill="D8E2F2" w:themeFill="accent1" w:themeFillTint="34"/>
      </w:tcPr>
    </w:tblStylePr>
    <w:tblStylePr w:type="band1Horz">
      <w:rPr>
        <w:rFonts w:ascii="Arial" w:hAnsi="Arial"/>
        <w:color w:val="A2B9E2" w:themeColor="accent1" w:themeTint="80"/>
        <w:sz w:val="22"/>
        <w14:textFill>
          <w14:solidFill>
            <w14:schemeClr w14:val="accent1">
              <w14:lumMod w14:val="50000"/>
              <w14:lumOff w14:val="50000"/>
            </w14:schemeClr>
          </w14:solidFill>
        </w14:textFill>
      </w:rPr>
      <w:tcPr>
        <w:shd w:val="clear" w:color="D8E2F2" w:themeColor="accent1" w:themeTint="34" w:fill="D8E2F2" w:themeFill="accent1" w:themeFillTint="34"/>
      </w:tcPr>
    </w:tblStylePr>
    <w:tblStylePr w:type="band2Horz">
      <w:rPr>
        <w:rFonts w:ascii="Arial" w:hAnsi="Arial"/>
        <w:color w:val="A2B9E2" w:themeColor="accent1" w:themeTint="80"/>
        <w:sz w:val="22"/>
        <w14:textFill>
          <w14:solidFill>
            <w14:schemeClr w14:val="accent1">
              <w14:lumMod w14:val="50000"/>
              <w14:lumOff w14:val="50000"/>
            </w14:schemeClr>
          </w14:solidFill>
        </w14:textFill>
      </w:rPr>
    </w:tblStylePr>
  </w:style>
  <w:style w:type="table" w:customStyle="1" w:styleId="98">
    <w:name w:val="Grid Table 6 Colorful - Accent 2"/>
    <w:basedOn w:val="12"/>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99">
    <w:name w:val="Grid Table 6 Colorful - Accent 3"/>
    <w:basedOn w:val="12"/>
    <w:uiPriority w:val="99"/>
    <w:pPr>
      <w:spacing w:after="0" w:line="240" w:lineRule="auto"/>
    </w:pPr>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F"/>
        <w14:textFill>
          <w14:solidFill>
            <w14:schemeClr w14:val="accent3">
              <w14:lumMod w14:val="100000"/>
              <w14:lumOff w14:val="0"/>
            </w14:schemeClr>
          </w14:solidFill>
        </w14:textFill>
      </w:rPr>
      <w:tcPr>
        <w:tcBorders>
          <w:bottom w:val="single" w:color="A5A5A5" w:themeColor="accent3" w:themeTint="FE" w:sz="12" w:space="0"/>
        </w:tcBorders>
      </w:tcPr>
    </w:tblStylePr>
    <w:tblStylePr w:type="lastRow">
      <w:rPr>
        <w:b/>
        <w:color w:val="A5A5A5" w:themeColor="accent3" w:themeTint="FF"/>
        <w14:textFill>
          <w14:solidFill>
            <w14:schemeClr w14:val="accent3">
              <w14:lumMod w14:val="100000"/>
              <w14:lumOff w14:val="0"/>
            </w14:schemeClr>
          </w14:solidFill>
        </w14:textFill>
      </w:rPr>
    </w:tblStylePr>
    <w:tblStylePr w:type="firstCol">
      <w:rPr>
        <w:b/>
        <w:color w:val="A5A5A5" w:themeColor="accent3" w:themeTint="FF"/>
        <w14:textFill>
          <w14:solidFill>
            <w14:schemeClr w14:val="accent3">
              <w14:lumMod w14:val="100000"/>
              <w14:lumOff w14:val="0"/>
            </w14:schemeClr>
          </w14:solidFill>
        </w14:textFill>
      </w:rPr>
    </w:tblStylePr>
    <w:tblStylePr w:type="lastCol">
      <w:rPr>
        <w:b/>
        <w:color w:val="A5A5A5" w:themeColor="accent3" w:themeTint="FF"/>
        <w14:textFill>
          <w14:solidFill>
            <w14:schemeClr w14:val="accent3">
              <w14:lumMod w14:val="100000"/>
              <w14:lumOff w14:val="0"/>
            </w14:schemeClr>
          </w14:solidFill>
        </w14:textFill>
      </w:rPr>
    </w:tblStylePr>
    <w:tblStylePr w:type="band1Vert">
      <w:tcPr>
        <w:shd w:val="clear" w:color="ECECEC" w:themeColor="accent3" w:themeTint="34" w:fill="ECECEC" w:themeFill="accent3" w:themeFillTint="34"/>
      </w:tcPr>
    </w:tblStylePr>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style>
  <w:style w:type="table" w:customStyle="1" w:styleId="100">
    <w:name w:val="Grid Table 6 Colorful - Accent 4"/>
    <w:basedOn w:val="12"/>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01">
    <w:name w:val="Grid Table 6 Colorful - Accent 5"/>
    <w:basedOn w:val="12"/>
    <w:uiPriority w:val="99"/>
    <w:pPr>
      <w:spacing w:after="0" w:line="240" w:lineRule="auto"/>
    </w:pPr>
    <w:tblPr>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blStylePr w:type="firstRow">
      <w:rPr>
        <w:b/>
        <w:color w:val="245B8C" w:themeColor="accent5" w:themeShade="94"/>
      </w:rPr>
      <w:tcPr>
        <w:tcBorders>
          <w:bottom w:val="single" w:color="5B9BD5" w:themeColor="accent5" w:sz="12" w:space="0"/>
        </w:tcBorders>
      </w:tcPr>
    </w:tblStylePr>
    <w:tblStylePr w:type="lastRow">
      <w:rPr>
        <w:b/>
        <w:color w:val="245B8C" w:themeColor="accent5" w:themeShade="94"/>
      </w:rPr>
    </w:tblStylePr>
    <w:tblStylePr w:type="firstCol">
      <w:rPr>
        <w:b/>
        <w:color w:val="245B8C" w:themeColor="accent5" w:themeShade="94"/>
      </w:rPr>
    </w:tblStylePr>
    <w:tblStylePr w:type="lastCol">
      <w:rPr>
        <w:b/>
        <w:color w:val="245B8C" w:themeColor="accent5" w:themeShade="94"/>
      </w:rPr>
    </w:tblStylePr>
    <w:tblStylePr w:type="band1Vert">
      <w:tcPr>
        <w:shd w:val="clear" w:color="DDEAF6" w:themeColor="accent5" w:themeTint="34" w:fill="DDEAF6" w:themeFill="accent5" w:themeFillTint="34"/>
      </w:tcPr>
    </w:tblStylePr>
    <w:tblStylePr w:type="band1Horz">
      <w:rPr>
        <w:rFonts w:ascii="Arial" w:hAnsi="Arial"/>
        <w:color w:val="245B8C" w:themeColor="accent5" w:themeShade="94"/>
        <w:sz w:val="22"/>
      </w:rPr>
      <w:tcPr>
        <w:shd w:val="clear" w:color="DDEAF6" w:themeColor="accent5" w:themeTint="34" w:fill="DDEAF6" w:themeFill="accent5" w:themeFillTint="34"/>
      </w:tcPr>
    </w:tblStylePr>
    <w:tblStylePr w:type="band2Horz">
      <w:rPr>
        <w:rFonts w:ascii="Arial" w:hAnsi="Arial"/>
        <w:color w:val="245B8C" w:themeColor="accent5" w:themeShade="94"/>
        <w:sz w:val="22"/>
      </w:rPr>
    </w:tblStylePr>
  </w:style>
  <w:style w:type="table" w:customStyle="1" w:styleId="102">
    <w:name w:val="Grid Table 6 Colorful - Accent 6"/>
    <w:basedOn w:val="12"/>
    <w:uiPriority w:val="99"/>
    <w:pPr>
      <w:spacing w:after="0" w:line="240" w:lineRule="auto"/>
    </w:pPr>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45B8C" w:themeColor="accent5" w:themeShade="94"/>
      </w:rPr>
      <w:tcPr>
        <w:tcBorders>
          <w:bottom w:val="single" w:color="70AD47" w:themeColor="accent6" w:sz="12" w:space="0"/>
        </w:tcBorders>
      </w:tcPr>
    </w:tblStylePr>
    <w:tblStylePr w:type="lastRow">
      <w:rPr>
        <w:b/>
        <w:color w:val="245B8C" w:themeColor="accent5" w:themeShade="94"/>
      </w:rPr>
    </w:tblStylePr>
    <w:tblStylePr w:type="firstCol">
      <w:rPr>
        <w:b/>
        <w:color w:val="245B8C" w:themeColor="accent5" w:themeShade="94"/>
      </w:rPr>
    </w:tblStylePr>
    <w:tblStylePr w:type="lastCol">
      <w:rPr>
        <w:b/>
        <w:color w:val="245B8C" w:themeColor="accent5" w:themeShade="94"/>
      </w:rPr>
    </w:tblStylePr>
    <w:tblStylePr w:type="band1Vert">
      <w:tcPr>
        <w:shd w:val="clear" w:color="E1EFD8" w:themeColor="accent6" w:themeTint="34" w:fill="E1EFD8" w:themeFill="accent6" w:themeFillTint="34"/>
      </w:tcPr>
    </w:tblStylePr>
    <w:tblStylePr w:type="band1Horz">
      <w:rPr>
        <w:rFonts w:ascii="Arial" w:hAnsi="Arial"/>
        <w:color w:val="245B8C" w:themeColor="accent5" w:themeShade="94"/>
        <w:sz w:val="22"/>
      </w:rPr>
      <w:tcPr>
        <w:shd w:val="clear" w:color="E1EFD8" w:themeColor="accent6" w:themeTint="34" w:fill="E1EFD8" w:themeFill="accent6" w:themeFillTint="34"/>
      </w:tcPr>
    </w:tblStylePr>
    <w:tblStylePr w:type="band2Horz">
      <w:rPr>
        <w:rFonts w:ascii="Arial" w:hAnsi="Arial"/>
        <w:color w:val="245B8C" w:themeColor="accent5" w:themeShade="94"/>
        <w:sz w:val="22"/>
      </w:rPr>
    </w:tblStylePr>
  </w:style>
  <w:style w:type="table" w:customStyle="1" w:styleId="103">
    <w:name w:val="Grid Table 7 Colorful"/>
    <w:basedOn w:val="12"/>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4">
    <w:name w:val="Grid Table 7 Colorful - Accent 1"/>
    <w:basedOn w:val="12"/>
    <w:uiPriority w:val="99"/>
    <w:pPr>
      <w:spacing w:after="0" w:line="240" w:lineRule="auto"/>
    </w:pPr>
    <w:tblPr>
      <w:tblBorders>
        <w:bottom w:val="single" w:color="A1B8E1" w:themeColor="accent1" w:themeTint="80" w:sz="4" w:space="0"/>
        <w:right w:val="single" w:color="A1B8E1" w:themeColor="accent1" w:themeTint="80" w:sz="4" w:space="0"/>
        <w:insideH w:val="single" w:color="A1B8E1" w:themeColor="accent1" w:themeTint="80" w:sz="4" w:space="0"/>
        <w:insideV w:val="single" w:color="A1B8E1" w:themeColor="accent1" w:themeTint="80" w:sz="4" w:space="0"/>
      </w:tblBorders>
    </w:tblPr>
    <w:tblStylePr w:type="firstRow">
      <w:rPr>
        <w:rFonts w:ascii="Arial" w:hAnsi="Arial"/>
        <w:b/>
        <w:color w:val="A2B9E2" w:themeColor="accent1" w:themeTint="80"/>
        <w:sz w:val="22"/>
        <w14:textFill>
          <w14:solidFill>
            <w14:schemeClr w14:val="accent1">
              <w14:lumMod w14:val="50000"/>
              <w14:lumOff w14:val="50000"/>
            </w14:schemeClr>
          </w14:solidFill>
        </w14:textFill>
      </w:rPr>
      <w:tcPr>
        <w:tcBorders>
          <w:top w:val="nil"/>
          <w:left w:val="nil"/>
          <w:bottom w:val="single" w:color="A1B8E1" w:themeColor="accent1" w:themeTint="80" w:sz="4" w:space="0"/>
          <w:right w:val="nil"/>
        </w:tcBorders>
        <w:shd w:val="clear" w:color="FFFFFF" w:themeColor="light1" w:fill="FFFFFF" w:themeFill="light1"/>
      </w:tcPr>
    </w:tblStylePr>
    <w:tblStylePr w:type="lastRow">
      <w:rPr>
        <w:rFonts w:ascii="Arial" w:hAnsi="Arial"/>
        <w:b/>
        <w:color w:val="A2B9E2" w:themeColor="accent1" w:themeTint="80"/>
        <w:sz w:val="22"/>
        <w14:textFill>
          <w14:solidFill>
            <w14:schemeClr w14:val="accent1">
              <w14:lumMod w14:val="50000"/>
              <w14:lumOff w14:val="50000"/>
            </w14:schemeClr>
          </w14:solidFill>
        </w14:textFill>
      </w:rPr>
      <w:tcPr>
        <w:tcBorders>
          <w:top w:val="single" w:color="A1B8E1"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2B9E2" w:themeColor="accent1" w:themeTint="80"/>
        <w:sz w:val="22"/>
        <w14:textFill>
          <w14:solidFill>
            <w14:schemeClr w14:val="accent1">
              <w14:lumMod w14:val="50000"/>
              <w14:lumOff w14:val="50000"/>
            </w14:schemeClr>
          </w14:solidFill>
        </w14:textFill>
      </w:rPr>
      <w:tcPr>
        <w:tcBorders>
          <w:top w:val="nil"/>
          <w:left w:val="nil"/>
          <w:bottom w:val="nil"/>
          <w:right w:val="single" w:color="A1B8E1" w:themeColor="accent1" w:themeTint="80" w:sz="4" w:space="0"/>
        </w:tcBorders>
        <w:shd w:val="clear" w:color="FFFFFF" w:fill="auto"/>
      </w:tcPr>
    </w:tblStylePr>
    <w:tblStylePr w:type="lastCol">
      <w:rPr>
        <w:rFonts w:ascii="Arial" w:hAnsi="Arial"/>
        <w:i/>
        <w:color w:val="A2B9E2" w:themeColor="accent1" w:themeTint="80"/>
        <w:sz w:val="22"/>
        <w14:textFill>
          <w14:solidFill>
            <w14:schemeClr w14:val="accent1">
              <w14:lumMod w14:val="50000"/>
              <w14:lumOff w14:val="50000"/>
            </w14:schemeClr>
          </w14:solidFill>
        </w14:textFill>
      </w:rPr>
      <w:tcPr>
        <w:tcBorders>
          <w:top w:val="nil"/>
          <w:left w:val="single" w:color="A1B8E1" w:themeColor="accent1" w:themeTint="80" w:sz="4" w:space="0"/>
          <w:bottom w:val="nil"/>
          <w:right w:val="nil"/>
        </w:tcBorders>
        <w:shd w:val="clear" w:color="FFFFFF" w:fill="auto"/>
      </w:tcPr>
    </w:tblStylePr>
    <w:tblStylePr w:type="band1Vert">
      <w:tcPr>
        <w:shd w:val="clear" w:color="D8E2F2" w:themeColor="accent1" w:themeTint="34" w:fill="D8E2F2" w:themeFill="accent1" w:themeFillTint="34"/>
      </w:tcPr>
    </w:tblStylePr>
    <w:tblStylePr w:type="band1Horz">
      <w:rPr>
        <w:rFonts w:ascii="Arial" w:hAnsi="Arial"/>
        <w:color w:val="A2B9E2" w:themeColor="accent1" w:themeTint="80"/>
        <w:sz w:val="22"/>
        <w14:textFill>
          <w14:solidFill>
            <w14:schemeClr w14:val="accent1">
              <w14:lumMod w14:val="50000"/>
              <w14:lumOff w14:val="50000"/>
            </w14:schemeClr>
          </w14:solidFill>
        </w14:textFill>
      </w:rPr>
      <w:tcPr>
        <w:shd w:val="clear" w:color="D8E2F2" w:themeColor="accent1" w:themeTint="34" w:fill="D8E2F2" w:themeFill="accent1" w:themeFillTint="34"/>
      </w:tcPr>
    </w:tblStylePr>
    <w:tblStylePr w:type="band2Horz">
      <w:rPr>
        <w:rFonts w:ascii="Arial" w:hAnsi="Arial"/>
        <w:color w:val="A2B9E2" w:themeColor="accent1" w:themeTint="80"/>
        <w:sz w:val="22"/>
        <w14:textFill>
          <w14:solidFill>
            <w14:schemeClr w14:val="accent1">
              <w14:lumMod w14:val="50000"/>
              <w14:lumOff w14:val="50000"/>
            </w14:schemeClr>
          </w14:solidFill>
        </w14:textFill>
      </w:rPr>
    </w:tblStylePr>
  </w:style>
  <w:style w:type="table" w:customStyle="1" w:styleId="105">
    <w:name w:val="Grid Table 7 Colorful - Accent 2"/>
    <w:basedOn w:val="12"/>
    <w:uiPriority w:val="99"/>
    <w:pPr>
      <w:spacing w:after="0" w:line="240" w:lineRule="auto"/>
    </w:pPr>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06">
    <w:name w:val="Grid Table 7 Colorful - Accent 3"/>
    <w:basedOn w:val="12"/>
    <w:uiPriority w:val="99"/>
    <w:pPr>
      <w:spacing w:after="0" w:line="240" w:lineRule="auto"/>
    </w:pPr>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themeTint="FF"/>
        <w:sz w:val="22"/>
        <w14:textFill>
          <w14:solidFill>
            <w14:schemeClr w14:val="accent3">
              <w14:lumMod w14:val="100000"/>
              <w14:lumOff w14:val="0"/>
            </w14:schemeClr>
          </w14:solidFill>
        </w14:textFill>
      </w:r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themeTint="FF"/>
        <w:sz w:val="22"/>
        <w14:textFill>
          <w14:solidFill>
            <w14:schemeClr w14:val="accent3">
              <w14:lumMod w14:val="100000"/>
              <w14:lumOff w14:val="0"/>
            </w14:schemeClr>
          </w14:solidFill>
        </w14:textFill>
      </w:r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themeTint="FF"/>
        <w:sz w:val="22"/>
        <w14:textFill>
          <w14:solidFill>
            <w14:schemeClr w14:val="accent3">
              <w14:lumMod w14:val="100000"/>
              <w14:lumOff w14:val="0"/>
            </w14:schemeClr>
          </w14:solidFill>
        </w14:textFill>
      </w:r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themeTint="FF"/>
        <w:sz w:val="22"/>
        <w14:textFill>
          <w14:solidFill>
            <w14:schemeClr w14:val="accent3">
              <w14:lumMod w14:val="100000"/>
              <w14:lumOff w14:val="0"/>
            </w14:schemeClr>
          </w14:solidFill>
        </w14:textFill>
      </w:rPr>
      <w:tcPr>
        <w:tcBorders>
          <w:top w:val="nil"/>
          <w:left w:val="single" w:color="A5A5A5" w:themeColor="accent3" w:themeTint="FE" w:sz="4" w:space="0"/>
          <w:bottom w:val="nil"/>
          <w:right w:val="nil"/>
        </w:tcBorders>
        <w:shd w:val="clear" w:color="FFFFFF" w:fill="auto"/>
      </w:tcPr>
    </w:tblStylePr>
    <w:tblStylePr w:type="band1Vert">
      <w:tcPr>
        <w:shd w:val="clear" w:color="ECECEC" w:themeColor="accent3" w:themeTint="34" w:fill="ECECEC" w:themeFill="accent3" w:themeFillTint="34"/>
      </w:tcPr>
    </w:tblStylePr>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style>
  <w:style w:type="table" w:customStyle="1" w:styleId="107">
    <w:name w:val="Grid Table 7 Colorful - Accent 4"/>
    <w:basedOn w:val="12"/>
    <w:uiPriority w:val="99"/>
    <w:pPr>
      <w:spacing w:after="0" w:line="240" w:lineRule="auto"/>
    </w:pPr>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08">
    <w:name w:val="Grid Table 7 Colorful - Accent 5"/>
    <w:basedOn w:val="12"/>
    <w:uiPriority w:val="99"/>
    <w:pPr>
      <w:spacing w:after="0" w:line="240" w:lineRule="auto"/>
    </w:pPr>
    <w:tblPr>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rFonts w:ascii="Arial" w:hAnsi="Arial"/>
        <w:b/>
        <w:color w:val="245B8C" w:themeColor="accent5" w:themeShade="94"/>
        <w:sz w:val="22"/>
      </w:rPr>
      <w:tcPr>
        <w:tcBorders>
          <w:top w:val="nil"/>
          <w:left w:val="nil"/>
          <w:bottom w:val="single" w:color="A2C6E7" w:themeColor="accent5" w:themeTint="90" w:sz="4" w:space="0"/>
          <w:right w:val="nil"/>
        </w:tcBorders>
        <w:shd w:val="clear" w:color="FFFFFF" w:themeColor="light1" w:fill="FFFFFF" w:themeFill="light1"/>
      </w:tcPr>
    </w:tblStylePr>
    <w:tblStylePr w:type="lastRow">
      <w:rPr>
        <w:rFonts w:ascii="Arial" w:hAnsi="Arial"/>
        <w:b/>
        <w:color w:val="245B8C" w:themeColor="accent5" w:themeShade="94"/>
        <w:sz w:val="22"/>
      </w:rPr>
      <w:tcPr>
        <w:tcBorders>
          <w:top w:val="single" w:color="A2C6E7"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5" w:themeShade="94"/>
        <w:sz w:val="22"/>
      </w:rPr>
      <w:tcPr>
        <w:tcBorders>
          <w:top w:val="nil"/>
          <w:left w:val="nil"/>
          <w:bottom w:val="nil"/>
          <w:right w:val="single" w:color="A2C6E7" w:themeColor="accent5" w:themeTint="90" w:sz="4" w:space="0"/>
        </w:tcBorders>
        <w:shd w:val="clear" w:color="FFFFFF" w:fill="auto"/>
      </w:tcPr>
    </w:tblStylePr>
    <w:tblStylePr w:type="lastCol">
      <w:rPr>
        <w:rFonts w:ascii="Arial" w:hAnsi="Arial"/>
        <w:i/>
        <w:color w:val="245B8C" w:themeColor="accent5" w:themeShade="94"/>
        <w:sz w:val="22"/>
      </w:rPr>
      <w:tcPr>
        <w:tcBorders>
          <w:top w:val="nil"/>
          <w:left w:val="single" w:color="A2C6E7" w:themeColor="accent5" w:themeTint="90" w:sz="4" w:space="0"/>
          <w:bottom w:val="nil"/>
          <w:right w:val="nil"/>
        </w:tcBorders>
        <w:shd w:val="clear" w:color="FFFFFF" w:fill="auto"/>
      </w:tcPr>
    </w:tblStylePr>
    <w:tblStylePr w:type="band1Vert">
      <w:tcPr>
        <w:shd w:val="clear" w:color="DDEAF6" w:themeColor="accent5" w:themeTint="34" w:fill="DDEAF6" w:themeFill="accent5" w:themeFillTint="34"/>
      </w:tcPr>
    </w:tblStylePr>
    <w:tblStylePr w:type="band1Horz">
      <w:rPr>
        <w:rFonts w:ascii="Arial" w:hAnsi="Arial"/>
        <w:color w:val="245B8C" w:themeColor="accent5" w:themeShade="94"/>
        <w:sz w:val="22"/>
      </w:rPr>
      <w:tcPr>
        <w:shd w:val="clear" w:color="DDEAF6" w:themeColor="accent5" w:themeTint="34" w:fill="DDEAF6" w:themeFill="accent5" w:themeFillTint="34"/>
      </w:tcPr>
    </w:tblStylePr>
    <w:tblStylePr w:type="band2Horz">
      <w:rPr>
        <w:rFonts w:ascii="Arial" w:hAnsi="Arial"/>
        <w:color w:val="245B8C" w:themeColor="accent5" w:themeShade="94"/>
        <w:sz w:val="22"/>
      </w:rPr>
    </w:tblStylePr>
  </w:style>
  <w:style w:type="table" w:customStyle="1" w:styleId="109">
    <w:name w:val="Grid Table 7 Colorful - Accent 6"/>
    <w:basedOn w:val="12"/>
    <w:uiPriority w:val="99"/>
    <w:pPr>
      <w:spacing w:after="0" w:line="240" w:lineRule="auto"/>
    </w:pPr>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FFFFFF" w:fill="auto"/>
      </w:tcPr>
    </w:tblStylePr>
    <w:tblStylePr w:type="band1Vert">
      <w:tcPr>
        <w:shd w:val="clear" w:color="E1EFD8" w:themeColor="accent6" w:themeTint="34" w:fill="E1EFD8" w:themeFill="accent6" w:themeFillTint="34"/>
      </w:tcPr>
    </w:tblStylePr>
    <w:tblStylePr w:type="band1Horz">
      <w:rPr>
        <w:rFonts w:ascii="Arial" w:hAnsi="Arial"/>
        <w:color w:val="416429" w:themeColor="accent6" w:themeShade="94"/>
        <w:sz w:val="22"/>
      </w:rPr>
      <w:tcPr>
        <w:shd w:val="clear" w:color="E1EFD8" w:themeColor="accent6" w:themeTint="34" w:fill="E1EFD8" w:themeFill="accent6" w:themeFillTint="34"/>
      </w:tcPr>
    </w:tblStylePr>
    <w:tblStylePr w:type="band2Horz">
      <w:rPr>
        <w:rFonts w:ascii="Arial" w:hAnsi="Arial"/>
        <w:color w:val="416429" w:themeColor="accent6" w:themeShade="94"/>
        <w:sz w:val="22"/>
      </w:rPr>
    </w:tblStylePr>
  </w:style>
  <w:style w:type="table" w:customStyle="1" w:styleId="110">
    <w:name w:val="List Table 1 Light"/>
    <w:basedOn w:val="12"/>
    <w:uiPriority w:val="99"/>
    <w:pPr>
      <w:spacing w:after="0" w:line="240" w:lineRule="auto"/>
    </w:pP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1">
    <w:name w:val="List Table 1 Light - Accent 1"/>
    <w:basedOn w:val="12"/>
    <w:uiPriority w:val="99"/>
    <w:pPr>
      <w:spacing w:after="0" w:line="240" w:lineRule="auto"/>
    </w:pPr>
    <w:tblPr/>
    <w:tblStylePr w:type="firstRow">
      <w:rPr>
        <w:b/>
        <w:color w:val="404040"/>
      </w:rPr>
      <w:tcPr>
        <w:tcBorders>
          <w:top w:val="nil"/>
          <w:left w:val="nil"/>
          <w:bottom w:val="single" w:color="4472C4" w:themeColor="accent1" w:sz="4" w:space="0"/>
          <w:right w:val="nil"/>
        </w:tcBorders>
      </w:tcPr>
    </w:tblStylePr>
    <w:tblStylePr w:type="lastRow">
      <w:rPr>
        <w:b/>
        <w:color w:val="404040"/>
      </w:rPr>
      <w:tcPr>
        <w:tcBorders>
          <w:top w:val="single" w:color="4472C4"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0DBF0" w:themeColor="accent1" w:themeTint="40" w:fill="D0DBF0" w:themeFill="accent1" w:themeFillTint="40"/>
      </w:tcPr>
    </w:tblStylePr>
    <w:tblStylePr w:type="band1Horz">
      <w:tcPr>
        <w:shd w:val="clear" w:color="D0DBF0" w:themeColor="accent1" w:themeTint="40" w:fill="D0DBF0" w:themeFill="accent1" w:themeFillTint="40"/>
      </w:tcPr>
    </w:tblStylePr>
  </w:style>
  <w:style w:type="table" w:customStyle="1" w:styleId="112">
    <w:name w:val="List Table 1 Light - Accent 2"/>
    <w:basedOn w:val="12"/>
    <w:uiPriority w:val="99"/>
    <w:pPr>
      <w:spacing w:after="0" w:line="240" w:lineRule="auto"/>
    </w:pPr>
    <w:tblPr/>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themeColor="accent2" w:themeTint="40" w:fill="FADECB" w:themeFill="accent2" w:themeFillTint="40"/>
      </w:tcPr>
    </w:tblStylePr>
    <w:tblStylePr w:type="band1Horz">
      <w:tcPr>
        <w:shd w:val="clear" w:color="FADECB" w:themeColor="accent2" w:themeTint="40" w:fill="FADECB" w:themeFill="accent2" w:themeFillTint="40"/>
      </w:tcPr>
    </w:tblStylePr>
  </w:style>
  <w:style w:type="table" w:customStyle="1" w:styleId="113">
    <w:name w:val="List Table 1 Light - Accent 3"/>
    <w:basedOn w:val="12"/>
    <w:uiPriority w:val="99"/>
    <w:pPr>
      <w:spacing w:after="0" w:line="240" w:lineRule="auto"/>
    </w:pPr>
    <w:tblPr/>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themeColor="accent3" w:themeTint="40" w:fill="E8E8E8" w:themeFill="accent3" w:themeFillTint="40"/>
      </w:tcPr>
    </w:tblStylePr>
    <w:tblStylePr w:type="band1Horz">
      <w:tcPr>
        <w:shd w:val="clear" w:color="E8E8E8" w:themeColor="accent3" w:themeTint="40" w:fill="E8E8E8" w:themeFill="accent3" w:themeFillTint="40"/>
      </w:tcPr>
    </w:tblStylePr>
  </w:style>
  <w:style w:type="table" w:customStyle="1" w:styleId="114">
    <w:name w:val="List Table 1 Light - Accent 4"/>
    <w:basedOn w:val="12"/>
    <w:uiPriority w:val="99"/>
    <w:pPr>
      <w:spacing w:after="0" w:line="240" w:lineRule="auto"/>
    </w:pPr>
    <w:tblPr/>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E" w:themeColor="accent4" w:themeTint="40" w:fill="FFEFBE" w:themeFill="accent4" w:themeFillTint="40"/>
      </w:tcPr>
    </w:tblStylePr>
    <w:tblStylePr w:type="band1Horz">
      <w:tcPr>
        <w:shd w:val="clear" w:color="FFEFBE" w:themeColor="accent4" w:themeTint="40" w:fill="FFEFBE" w:themeFill="accent4" w:themeFillTint="40"/>
      </w:tcPr>
    </w:tblStylePr>
  </w:style>
  <w:style w:type="table" w:customStyle="1" w:styleId="115">
    <w:name w:val="List Table 1 Light - Accent 5"/>
    <w:basedOn w:val="12"/>
    <w:uiPriority w:val="99"/>
    <w:pPr>
      <w:spacing w:after="0" w:line="240" w:lineRule="auto"/>
    </w:pPr>
    <w:tblPr/>
    <w:tblStylePr w:type="firstRow">
      <w:rPr>
        <w:b/>
        <w:color w:val="404040"/>
      </w:rPr>
      <w:tcPr>
        <w:tcBorders>
          <w:top w:val="nil"/>
          <w:left w:val="nil"/>
          <w:bottom w:val="single" w:color="5B9BD5" w:themeColor="accent5" w:sz="4" w:space="0"/>
          <w:right w:val="nil"/>
        </w:tcBorders>
      </w:tcPr>
    </w:tblStylePr>
    <w:tblStylePr w:type="lastRow">
      <w:rPr>
        <w:b/>
        <w:color w:val="404040"/>
      </w:rPr>
      <w:tcPr>
        <w:tcBorders>
          <w:top w:val="single" w:color="5B9BD5"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themeColor="accent5" w:themeTint="40" w:fill="D5E5F4" w:themeFill="accent5" w:themeFillTint="40"/>
      </w:tcPr>
    </w:tblStylePr>
    <w:tblStylePr w:type="band1Horz">
      <w:tcPr>
        <w:shd w:val="clear" w:color="D5E5F4" w:themeColor="accent5" w:themeTint="40" w:fill="D5E5F4" w:themeFill="accent5" w:themeFillTint="40"/>
      </w:tcPr>
    </w:tblStylePr>
  </w:style>
  <w:style w:type="table" w:customStyle="1" w:styleId="116">
    <w:name w:val="List Table 1 Light - Accent 6"/>
    <w:basedOn w:val="12"/>
    <w:uiPriority w:val="99"/>
    <w:pPr>
      <w:spacing w:after="0" w:line="240" w:lineRule="auto"/>
    </w:pPr>
    <w:tblPr/>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themeColor="accent6" w:themeTint="40" w:fill="DAEBCF" w:themeFill="accent6" w:themeFillTint="40"/>
      </w:tcPr>
    </w:tblStylePr>
    <w:tblStylePr w:type="band1Horz">
      <w:tcPr>
        <w:shd w:val="clear" w:color="DAEBCF" w:themeColor="accent6" w:themeTint="40" w:fill="DAEBCF" w:themeFill="accent6" w:themeFillTint="40"/>
      </w:tcPr>
    </w:tblStylePr>
  </w:style>
  <w:style w:type="table" w:customStyle="1" w:styleId="117">
    <w:name w:val="List Table 2"/>
    <w:basedOn w:val="12"/>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18">
    <w:name w:val="List Table 2 - Accent 1"/>
    <w:basedOn w:val="12"/>
    <w:uiPriority w:val="99"/>
    <w:pPr>
      <w:spacing w:after="0" w:line="240" w:lineRule="auto"/>
    </w:pPr>
    <w:tblPr>
      <w:tblBorders>
        <w:top w:val="single" w:color="95AFDD" w:themeColor="accent1" w:themeTint="90" w:sz="4" w:space="0"/>
        <w:bottom w:val="single" w:color="95AFDD" w:themeColor="accent1" w:themeTint="90" w:sz="4" w:space="0"/>
        <w:insideH w:val="single" w:color="95AFDD" w:themeColor="accent1" w:themeTint="90" w:sz="4" w:space="0"/>
      </w:tblBorders>
    </w:tblPr>
    <w:tblStylePr w:type="firstRow">
      <w:rPr>
        <w:rFonts w:ascii="Arial" w:hAnsi="Arial"/>
        <w:b/>
        <w:color w:val="404040"/>
        <w:sz w:val="22"/>
      </w:rPr>
      <w:tcPr>
        <w:tcBorders>
          <w:top w:val="single" w:color="95AFDD" w:themeColor="accent1" w:themeTint="90" w:sz="4" w:space="0"/>
          <w:left w:val="nil"/>
          <w:bottom w:val="single" w:color="95AFDD" w:themeColor="accent1" w:themeTint="90" w:sz="4" w:space="0"/>
          <w:right w:val="nil"/>
        </w:tcBorders>
      </w:tcPr>
    </w:tblStylePr>
    <w:tblStylePr w:type="lastRow">
      <w:rPr>
        <w:rFonts w:ascii="Arial" w:hAnsi="Arial"/>
        <w:b/>
        <w:color w:val="404040"/>
        <w:sz w:val="22"/>
      </w:rPr>
      <w:tcPr>
        <w:tcBorders>
          <w:top w:val="single" w:color="95AFDD" w:themeColor="accent1" w:themeTint="90" w:sz="4" w:space="0"/>
          <w:left w:val="nil"/>
          <w:bottom w:val="single" w:color="95AFDD"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0DBF0" w:themeColor="accent1" w:themeTint="40" w:fill="D0DBF0" w:themeFill="accent1" w:themeFillTint="40"/>
      </w:tcPr>
    </w:tblStylePr>
    <w:tblStylePr w:type="band1Horz">
      <w:rPr>
        <w:rFonts w:ascii="Arial" w:hAnsi="Arial"/>
        <w:color w:val="404040"/>
        <w:sz w:val="22"/>
      </w:rPr>
      <w:tcPr>
        <w:shd w:val="clear" w:color="D0DBF0" w:themeColor="accent1" w:themeTint="40" w:fill="D0DBF0" w:themeFill="accent1" w:themeFillTint="40"/>
      </w:tcPr>
    </w:tblStylePr>
  </w:style>
  <w:style w:type="table" w:customStyle="1" w:styleId="119">
    <w:name w:val="List Table 2 - Accent 2"/>
    <w:basedOn w:val="12"/>
    <w:uiPriority w:val="99"/>
    <w:pPr>
      <w:spacing w:after="0" w:line="240" w:lineRule="auto"/>
    </w:pPr>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20">
    <w:name w:val="List Table 2 - Accent 3"/>
    <w:basedOn w:val="12"/>
    <w:uiPriority w:val="99"/>
    <w:pPr>
      <w:spacing w:after="0" w:line="240" w:lineRule="auto"/>
    </w:pPr>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21">
    <w:name w:val="List Table 2 - Accent 4"/>
    <w:basedOn w:val="12"/>
    <w:uiPriority w:val="99"/>
    <w:pPr>
      <w:spacing w:after="0" w:line="240" w:lineRule="auto"/>
    </w:pPr>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22">
    <w:name w:val="List Table 2 - Accent 5"/>
    <w:basedOn w:val="12"/>
    <w:uiPriority w:val="99"/>
    <w:pPr>
      <w:spacing w:after="0" w:line="240" w:lineRule="auto"/>
    </w:pPr>
    <w:tblPr>
      <w:tblBorders>
        <w:top w:val="single" w:color="A2C6E7" w:themeColor="accent5" w:themeTint="90" w:sz="4" w:space="0"/>
        <w:bottom w:val="single" w:color="A2C6E7" w:themeColor="accent5" w:themeTint="90" w:sz="4" w:space="0"/>
        <w:insideH w:val="single" w:color="A2C6E7" w:themeColor="accent5" w:themeTint="90" w:sz="4" w:space="0"/>
      </w:tblBorders>
    </w:tblPr>
    <w:tblStylePr w:type="firstRow">
      <w:rPr>
        <w:rFonts w:ascii="Arial" w:hAnsi="Arial"/>
        <w:b/>
        <w:color w:val="404040"/>
        <w:sz w:val="22"/>
      </w:rPr>
      <w:tcPr>
        <w:tcBorders>
          <w:top w:val="single" w:color="A2C6E7" w:themeColor="accent5" w:themeTint="90" w:sz="4" w:space="0"/>
          <w:left w:val="nil"/>
          <w:bottom w:val="single" w:color="A2C6E7" w:themeColor="accent5" w:themeTint="90" w:sz="4" w:space="0"/>
          <w:right w:val="nil"/>
        </w:tcBorders>
      </w:tcPr>
    </w:tblStylePr>
    <w:tblStylePr w:type="lastRow">
      <w:rPr>
        <w:rFonts w:ascii="Arial" w:hAnsi="Arial"/>
        <w:b/>
        <w:color w:val="404040"/>
        <w:sz w:val="22"/>
      </w:rPr>
      <w:tcPr>
        <w:tcBorders>
          <w:top w:val="single" w:color="A2C6E7" w:themeColor="accent5" w:themeTint="90" w:sz="4" w:space="0"/>
          <w:left w:val="nil"/>
          <w:bottom w:val="single" w:color="A2C6E7"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themeColor="accent5" w:themeTint="40" w:fill="D5E5F4" w:themeFill="accent5" w:themeFillTint="40"/>
      </w:tcPr>
    </w:tblStylePr>
    <w:tblStylePr w:type="band1Horz">
      <w:rPr>
        <w:rFonts w:ascii="Arial" w:hAnsi="Arial"/>
        <w:color w:val="404040"/>
        <w:sz w:val="22"/>
      </w:rPr>
      <w:tcPr>
        <w:shd w:val="clear" w:color="D5E5F4" w:themeColor="accent5" w:themeTint="40" w:fill="D5E5F4" w:themeFill="accent5" w:themeFillTint="40"/>
      </w:tcPr>
    </w:tblStylePr>
  </w:style>
  <w:style w:type="table" w:customStyle="1" w:styleId="123">
    <w:name w:val="List Table 2 - Accent 6"/>
    <w:basedOn w:val="12"/>
    <w:uiPriority w:val="99"/>
    <w:pPr>
      <w:spacing w:after="0" w:line="240" w:lineRule="auto"/>
    </w:pPr>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24">
    <w:name w:val="List Table 3"/>
    <w:basedOn w:val="12"/>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5">
    <w:name w:val="List Table 3 - Accent 1"/>
    <w:basedOn w:val="12"/>
    <w:uiPriority w:val="99"/>
    <w:pPr>
      <w:spacing w:after="0" w:line="240" w:lineRule="auto"/>
    </w:pPr>
    <w:tblPr>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blStylePr w:type="firstRow">
      <w:rPr>
        <w:rFonts w:ascii="Arial" w:hAnsi="Arial"/>
        <w:b/>
        <w:color w:val="FFFFFF"/>
        <w:sz w:val="22"/>
      </w:r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472C4" w:themeColor="accent1" w:sz="4" w:space="0"/>
          <w:right w:val="single" w:color="4472C4" w:themeColor="accent1" w:sz="4" w:space="0"/>
        </w:tcBorders>
      </w:tcPr>
    </w:tblStylePr>
    <w:tblStylePr w:type="band1Horz">
      <w:rPr>
        <w:rFonts w:ascii="Arial" w:hAnsi="Arial"/>
        <w:color w:val="404040"/>
        <w:sz w:val="22"/>
      </w:rPr>
      <w:tcPr>
        <w:tcBorders>
          <w:top w:val="single" w:color="4472C4" w:themeColor="accent1" w:sz="4" w:space="0"/>
          <w:bottom w:val="single" w:color="4472C4" w:themeColor="accent1" w:sz="4" w:space="0"/>
        </w:tcBorders>
      </w:tcPr>
    </w:tblStylePr>
  </w:style>
  <w:style w:type="table" w:customStyle="1" w:styleId="126">
    <w:name w:val="List Table 3 - Accent 2"/>
    <w:basedOn w:val="12"/>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cPr>
        <w:shd w:val="clear" w:color="F4B285" w:themeColor="accent2" w:themeTint="97"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style>
  <w:style w:type="table" w:customStyle="1" w:styleId="127">
    <w:name w:val="List Table 3 - Accent 3"/>
    <w:basedOn w:val="12"/>
    <w:uiPriority w:val="99"/>
    <w:pPr>
      <w:spacing w:after="0" w:line="240" w:lineRule="auto"/>
    </w:pPr>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style>
  <w:style w:type="table" w:customStyle="1" w:styleId="128">
    <w:name w:val="List Table 3 - Accent 4"/>
    <w:basedOn w:val="12"/>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cPr>
        <w:shd w:val="clear" w:color="FFD864" w:themeColor="accent4" w:themeTint="9A"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style>
  <w:style w:type="table" w:customStyle="1" w:styleId="129">
    <w:name w:val="List Table 3 - Accent 5"/>
    <w:basedOn w:val="12"/>
    <w:uiPriority w:val="99"/>
    <w:pPr>
      <w:spacing w:after="0" w:line="240" w:lineRule="auto"/>
    </w:pPr>
    <w:tblPr>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blStylePr w:type="firstRow">
      <w:rPr>
        <w:rFonts w:ascii="Arial" w:hAnsi="Arial"/>
        <w:b/>
        <w:color w:val="FFFFFF"/>
        <w:sz w:val="22"/>
      </w:r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BC2E5" w:themeColor="accent5" w:themeTint="9A" w:sz="4" w:space="0"/>
          <w:right w:val="single" w:color="9BC2E5" w:themeColor="accent5" w:themeTint="9A" w:sz="4" w:space="0"/>
        </w:tcBorders>
      </w:tcPr>
    </w:tblStylePr>
    <w:tblStylePr w:type="band1Horz">
      <w:rPr>
        <w:rFonts w:ascii="Arial" w:hAnsi="Arial"/>
        <w:color w:val="404040"/>
        <w:sz w:val="22"/>
      </w:rPr>
      <w:tcPr>
        <w:tcBorders>
          <w:top w:val="single" w:color="9BC2E5" w:themeColor="accent5" w:themeTint="9A" w:sz="4" w:space="0"/>
          <w:bottom w:val="single" w:color="9BC2E5" w:themeColor="accent5" w:themeTint="9A" w:sz="4" w:space="0"/>
        </w:tcBorders>
      </w:tcPr>
    </w:tblStylePr>
  </w:style>
  <w:style w:type="table" w:customStyle="1" w:styleId="130">
    <w:name w:val="List Table 3 - Accent 6"/>
    <w:basedOn w:val="12"/>
    <w:uiPriority w:val="99"/>
    <w:pPr>
      <w:spacing w:after="0" w:line="240" w:lineRule="auto"/>
    </w:pPr>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style>
  <w:style w:type="table" w:customStyle="1" w:styleId="131">
    <w:name w:val="List Table 4"/>
    <w:basedOn w:val="12"/>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2">
    <w:name w:val="List Table 4 - Accent 1"/>
    <w:basedOn w:val="12"/>
    <w:uiPriority w:val="99"/>
    <w:pPr>
      <w:spacing w:after="0" w:line="240" w:lineRule="auto"/>
    </w:pPr>
    <w:tblPr>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blStylePr w:type="firstRow">
      <w:rPr>
        <w:rFonts w:ascii="Arial" w:hAnsi="Arial"/>
        <w:b/>
        <w:color w:val="FFFFFF"/>
        <w:sz w:val="22"/>
      </w:r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0DBF0" w:themeColor="accent1" w:themeTint="40" w:fill="D0DBF0" w:themeFill="accent1" w:themeFillTint="40"/>
      </w:tcPr>
    </w:tblStylePr>
    <w:tblStylePr w:type="band1Horz">
      <w:rPr>
        <w:rFonts w:ascii="Arial" w:hAnsi="Arial"/>
        <w:color w:val="404040"/>
        <w:sz w:val="22"/>
      </w:rPr>
      <w:tcPr>
        <w:shd w:val="clear" w:color="D0DBF0" w:themeColor="accent1" w:themeTint="40" w:fill="D0DBF0" w:themeFill="accent1" w:themeFillTint="40"/>
      </w:tcPr>
    </w:tblStylePr>
  </w:style>
  <w:style w:type="table" w:customStyle="1" w:styleId="133">
    <w:name w:val="List Table 4 - Accent 2"/>
    <w:basedOn w:val="12"/>
    <w:uiPriority w:val="9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34">
    <w:name w:val="List Table 4 - Accent 3"/>
    <w:basedOn w:val="12"/>
    <w:uiPriority w:val="9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35">
    <w:name w:val="List Table 4 - Accent 4"/>
    <w:basedOn w:val="12"/>
    <w:uiPriority w:val="9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36">
    <w:name w:val="List Table 4 - Accent 5"/>
    <w:basedOn w:val="12"/>
    <w:uiPriority w:val="99"/>
    <w:pPr>
      <w:spacing w:after="0" w:line="240" w:lineRule="auto"/>
    </w:pPr>
    <w:tblPr>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blStylePr w:type="firstRow">
      <w:rPr>
        <w:rFonts w:ascii="Arial" w:hAnsi="Arial"/>
        <w:b/>
        <w:color w:val="FFFFFF"/>
        <w:sz w:val="22"/>
      </w:r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themeColor="accent5" w:themeTint="40" w:fill="D5E5F4" w:themeFill="accent5" w:themeFillTint="40"/>
      </w:tcPr>
    </w:tblStylePr>
    <w:tblStylePr w:type="band1Horz">
      <w:rPr>
        <w:rFonts w:ascii="Arial" w:hAnsi="Arial"/>
        <w:color w:val="404040"/>
        <w:sz w:val="22"/>
      </w:rPr>
      <w:tcPr>
        <w:shd w:val="clear" w:color="D5E5F4" w:themeColor="accent5" w:themeTint="40" w:fill="D5E5F4" w:themeFill="accent5" w:themeFillTint="40"/>
      </w:tcPr>
    </w:tblStylePr>
  </w:style>
  <w:style w:type="table" w:customStyle="1" w:styleId="137">
    <w:name w:val="List Table 4 - Accent 6"/>
    <w:basedOn w:val="12"/>
    <w:uiPriority w:val="9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38">
    <w:name w:val="List Table 5 Dark"/>
    <w:basedOn w:val="12"/>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39">
    <w:name w:val="List Table 5 Dark - Accent 1"/>
    <w:basedOn w:val="12"/>
    <w:uiPriority w:val="99"/>
    <w:pPr>
      <w:spacing w:after="0" w:line="240" w:lineRule="auto"/>
    </w:pPr>
    <w:tblPr>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472C4" w:themeColor="accent1" w:sz="32" w:space="0"/>
          <w:bottom w:val="single" w:color="FFFFFF" w:themeColor="light1" w:sz="12" w:space="0"/>
        </w:tcBorders>
        <w:shd w:val="clear" w:color="4472C4" w:themeColor="accent1" w:fill="4472C4"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472C4" w:themeColor="accent1" w:sz="32" w:space="0"/>
          <w:right w:val="single" w:color="FFFFFF" w:themeColor="light1" w:sz="4" w:space="0"/>
        </w:tcBorders>
      </w:tcPr>
    </w:tblStylePr>
    <w:tblStylePr w:type="lastCol">
      <w:tcPr>
        <w:tcBorders>
          <w:left w:val="single" w:color="FFFFFF" w:themeColor="light1" w:sz="4" w:space="0"/>
          <w:right w:val="single" w:color="4472C4" w:themeColor="accent1" w:sz="32" w:space="0"/>
        </w:tcBorders>
      </w:tcPr>
    </w:tblStylePr>
    <w:tblStylePr w:type="band1Vert">
      <w:tcPr>
        <w:tcBorders>
          <w:left w:val="single" w:color="FFFFFF" w:themeColor="light1" w:sz="4" w:space="0"/>
          <w:right w:val="single" w:color="FFFFFF" w:themeColor="light1" w:sz="4" w:space="0"/>
        </w:tcBorders>
        <w:shd w:val="clear" w:color="4472C4" w:themeColor="accent1" w:fill="4472C4"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472C4" w:themeColor="accent1" w:fill="4472C4" w:themeFill="accent1"/>
      </w:tcPr>
    </w:tblStylePr>
    <w:tblStylePr w:type="band2Horz">
      <w:tcPr>
        <w:tcBorders>
          <w:top w:val="single" w:color="FFFFFF" w:themeColor="light1" w:sz="4" w:space="0"/>
          <w:bottom w:val="single" w:color="FFFFFF" w:themeColor="light1" w:sz="4" w:space="0"/>
        </w:tcBorders>
        <w:shd w:val="clear" w:color="4472C4" w:themeColor="accent1" w:fill="4472C4" w:themeFill="accent1"/>
      </w:tcPr>
    </w:tblStylePr>
  </w:style>
  <w:style w:type="table" w:customStyle="1" w:styleId="140">
    <w:name w:val="List Table 5 Dark - Accent 2"/>
    <w:basedOn w:val="12"/>
    <w:uiPriority w:val="99"/>
    <w:pPr>
      <w:spacing w:after="0" w:line="240" w:lineRule="auto"/>
    </w:pPr>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style>
  <w:style w:type="table" w:customStyle="1" w:styleId="141">
    <w:name w:val="List Table 5 Dark - Accent 3"/>
    <w:basedOn w:val="12"/>
    <w:uiPriority w:val="99"/>
    <w:pPr>
      <w:spacing w:after="0" w:line="240" w:lineRule="auto"/>
    </w:pPr>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style>
  <w:style w:type="table" w:customStyle="1" w:styleId="142">
    <w:name w:val="List Table 5 Dark - Accent 4"/>
    <w:basedOn w:val="12"/>
    <w:uiPriority w:val="99"/>
    <w:pPr>
      <w:spacing w:after="0" w:line="240" w:lineRule="auto"/>
    </w:pPr>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style>
  <w:style w:type="table" w:customStyle="1" w:styleId="143">
    <w:name w:val="List Table 5 Dark - Accent 5"/>
    <w:basedOn w:val="12"/>
    <w:uiPriority w:val="99"/>
    <w:pPr>
      <w:spacing w:after="0" w:line="240" w:lineRule="auto"/>
    </w:pPr>
    <w:tblPr>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BC2E5" w:themeColor="accent5" w:themeTint="9A" w:sz="32" w:space="0"/>
          <w:bottom w:val="single" w:color="FFFFFF" w:themeColor="light1" w:sz="12" w:space="0"/>
        </w:tcBorders>
        <w:shd w:val="clear" w:color="9BC2E5" w:themeColor="accent5" w:themeTint="9A" w:fill="9BC2E5"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BC2E5" w:themeColor="accent5" w:themeTint="9A" w:sz="32" w:space="0"/>
          <w:right w:val="single" w:color="FFFFFF" w:themeColor="light1" w:sz="4" w:space="0"/>
        </w:tcBorders>
      </w:tcPr>
    </w:tblStylePr>
    <w:tblStylePr w:type="lastCol">
      <w:tcPr>
        <w:tcBorders>
          <w:left w:val="single" w:color="FFFFFF" w:themeColor="light1" w:sz="4" w:space="0"/>
          <w:right w:val="single" w:color="9BC2E5" w:themeColor="accent5" w:themeTint="9A" w:sz="32" w:space="0"/>
        </w:tcBorders>
      </w:tcPr>
    </w:tblStylePr>
    <w:tblStylePr w:type="band1Vert">
      <w:tcPr>
        <w:tcBorders>
          <w:left w:val="single" w:color="FFFFFF" w:themeColor="light1" w:sz="4" w:space="0"/>
          <w:right w:val="single" w:color="FFFFFF" w:themeColor="light1" w:sz="4" w:space="0"/>
        </w:tcBorders>
        <w:shd w:val="clear" w:color="9BC2E5" w:themeColor="accent5" w:themeTint="9A" w:fill="9BC2E5"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BC2E5" w:themeColor="accent5" w:themeTint="9A" w:fill="9BC2E5" w:themeFill="accent5" w:themeFillTint="9A"/>
      </w:tcPr>
    </w:tblStylePr>
    <w:tblStylePr w:type="band2Horz">
      <w:tcPr>
        <w:tcBorders>
          <w:top w:val="single" w:color="FFFFFF" w:themeColor="light1" w:sz="4" w:space="0"/>
          <w:bottom w:val="single" w:color="FFFFFF" w:themeColor="light1" w:sz="4" w:space="0"/>
        </w:tcBorders>
        <w:shd w:val="clear" w:color="9BC2E5" w:themeColor="accent5" w:themeTint="9A" w:fill="9BC2E5" w:themeFill="accent5" w:themeFillTint="9A"/>
      </w:tcPr>
    </w:tblStylePr>
  </w:style>
  <w:style w:type="table" w:customStyle="1" w:styleId="144">
    <w:name w:val="List Table 5 Dark - Accent 6"/>
    <w:basedOn w:val="12"/>
    <w:uiPriority w:val="99"/>
    <w:pPr>
      <w:spacing w:after="0" w:line="240" w:lineRule="auto"/>
    </w:pPr>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style>
  <w:style w:type="table" w:customStyle="1" w:styleId="145">
    <w:name w:val="List Table 6 Colorful"/>
    <w:basedOn w:val="12"/>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6">
    <w:name w:val="List Table 6 Colorful - Accent 1"/>
    <w:basedOn w:val="12"/>
    <w:uiPriority w:val="99"/>
    <w:pPr>
      <w:spacing w:after="0" w:line="240" w:lineRule="auto"/>
    </w:pPr>
    <w:tblPr>
      <w:tblBorders>
        <w:top w:val="single" w:color="4472C4" w:themeColor="accent1" w:sz="4" w:space="0"/>
        <w:bottom w:val="single" w:color="4472C4" w:themeColor="accent1" w:sz="4" w:space="0"/>
      </w:tblBorders>
    </w:tblPr>
    <w:tblStylePr w:type="firstRow">
      <w:rPr>
        <w:b/>
        <w:color w:val="254174" w:themeColor="accent1" w:themeShade="94"/>
      </w:rPr>
      <w:tcPr>
        <w:tcBorders>
          <w:bottom w:val="single" w:color="4472C4" w:themeColor="accent1" w:sz="4" w:space="0"/>
        </w:tcBorders>
      </w:tcPr>
    </w:tblStylePr>
    <w:tblStylePr w:type="lastRow">
      <w:rPr>
        <w:b/>
        <w:color w:val="254174" w:themeColor="accent1" w:themeShade="94"/>
      </w:rPr>
      <w:tcPr>
        <w:tcBorders>
          <w:top w:val="single" w:color="4472C4" w:themeColor="accent1" w:sz="4" w:space="0"/>
        </w:tcBorders>
      </w:tcPr>
    </w:tblStylePr>
    <w:tblStylePr w:type="firstCol">
      <w:rPr>
        <w:b/>
        <w:color w:val="254174" w:themeColor="accent1" w:themeShade="94"/>
      </w:rPr>
    </w:tblStylePr>
    <w:tblStylePr w:type="lastCol">
      <w:rPr>
        <w:b/>
        <w:color w:val="254174" w:themeColor="accent1" w:themeShade="94"/>
      </w:rPr>
    </w:tblStylePr>
    <w:tblStylePr w:type="band1Vert">
      <w:tcPr>
        <w:shd w:val="clear" w:color="D0DBF0" w:themeColor="accent1" w:themeTint="40" w:fill="D0DBF0" w:themeFill="accent1" w:themeFillTint="40"/>
      </w:tcPr>
    </w:tblStylePr>
    <w:tblStylePr w:type="band1Horz">
      <w:rPr>
        <w:rFonts w:ascii="Arial" w:hAnsi="Arial"/>
        <w:color w:val="254174" w:themeColor="accent1" w:themeShade="94"/>
        <w:sz w:val="22"/>
      </w:rPr>
      <w:tcPr>
        <w:shd w:val="clear" w:color="D0DBF0" w:themeColor="accent1" w:themeTint="40" w:fill="D0DBF0" w:themeFill="accent1" w:themeFillTint="40"/>
      </w:tcPr>
    </w:tblStylePr>
    <w:tblStylePr w:type="band2Horz">
      <w:rPr>
        <w:rFonts w:ascii="Arial" w:hAnsi="Arial"/>
        <w:color w:val="254174" w:themeColor="accent1" w:themeShade="94"/>
        <w:sz w:val="22"/>
      </w:rPr>
    </w:tblStylePr>
  </w:style>
  <w:style w:type="table" w:customStyle="1" w:styleId="147">
    <w:name w:val="List Table 6 Colorful - Accent 2"/>
    <w:basedOn w:val="12"/>
    <w:uiPriority w:val="99"/>
    <w:pPr>
      <w:spacing w:after="0" w:line="240" w:lineRule="auto"/>
    </w:pPr>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48">
    <w:name w:val="List Table 6 Colorful - Accent 3"/>
    <w:basedOn w:val="12"/>
    <w:uiPriority w:val="99"/>
    <w:pPr>
      <w:spacing w:after="0" w:line="240" w:lineRule="auto"/>
    </w:pPr>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49">
    <w:name w:val="List Table 6 Colorful - Accent 4"/>
    <w:basedOn w:val="12"/>
    <w:uiPriority w:val="99"/>
    <w:pPr>
      <w:spacing w:after="0" w:line="240" w:lineRule="auto"/>
    </w:pPr>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50">
    <w:name w:val="List Table 6 Colorful - Accent 5"/>
    <w:basedOn w:val="12"/>
    <w:uiPriority w:val="99"/>
    <w:pPr>
      <w:spacing w:after="0" w:line="240" w:lineRule="auto"/>
    </w:pPr>
    <w:tblPr>
      <w:tblBorders>
        <w:top w:val="single" w:color="9BC2E5" w:themeColor="accent5" w:themeTint="9A" w:sz="4" w:space="0"/>
        <w:bottom w:val="single" w:color="9BC2E5" w:themeColor="accent5" w:themeTint="9A" w:sz="4" w:space="0"/>
      </w:tblBorders>
    </w:tblPr>
    <w:tblStylePr w:type="firstRow">
      <w:rPr>
        <w:b/>
        <w:color w:val="9DC3E6" w:themeColor="accent5" w:themeTint="99"/>
        <w14:textFill>
          <w14:solidFill>
            <w14:schemeClr w14:val="accent5">
              <w14:lumMod w14:val="60000"/>
              <w14:lumOff w14:val="40000"/>
            </w14:schemeClr>
          </w14:solidFill>
        </w14:textFill>
      </w:rPr>
      <w:tcPr>
        <w:tcBorders>
          <w:bottom w:val="single" w:color="9BC2E5" w:themeColor="accent5" w:themeTint="9A" w:sz="4" w:space="0"/>
        </w:tcBorders>
      </w:tcPr>
    </w:tblStylePr>
    <w:tblStylePr w:type="lastRow">
      <w:rPr>
        <w:b/>
        <w:color w:val="9DC3E6" w:themeColor="accent5" w:themeTint="99"/>
        <w14:textFill>
          <w14:solidFill>
            <w14:schemeClr w14:val="accent5">
              <w14:lumMod w14:val="60000"/>
              <w14:lumOff w14:val="40000"/>
            </w14:schemeClr>
          </w14:solidFill>
        </w14:textFill>
      </w:rPr>
      <w:tcPr>
        <w:tcBorders>
          <w:top w:val="single" w:color="9BC2E5" w:themeColor="accent5" w:themeTint="9A" w:sz="4" w:space="0"/>
        </w:tcBorders>
      </w:tcPr>
    </w:tblStylePr>
    <w:tblStylePr w:type="firstCol">
      <w:rPr>
        <w:b/>
        <w:color w:val="9DC3E6" w:themeColor="accent5" w:themeTint="99"/>
        <w14:textFill>
          <w14:solidFill>
            <w14:schemeClr w14:val="accent5">
              <w14:lumMod w14:val="60000"/>
              <w14:lumOff w14:val="40000"/>
            </w14:schemeClr>
          </w14:solidFill>
        </w14:textFill>
      </w:rPr>
    </w:tblStylePr>
    <w:tblStylePr w:type="lastCol">
      <w:rPr>
        <w:b/>
        <w:color w:val="9DC3E6" w:themeColor="accent5" w:themeTint="99"/>
        <w14:textFill>
          <w14:solidFill>
            <w14:schemeClr w14:val="accent5">
              <w14:lumMod w14:val="60000"/>
              <w14:lumOff w14:val="40000"/>
            </w14:schemeClr>
          </w14:solidFill>
        </w14:textFill>
      </w:rPr>
    </w:tblStylePr>
    <w:tblStylePr w:type="band1Vert">
      <w:tcPr>
        <w:shd w:val="clear" w:color="D5E5F4" w:themeColor="accent5" w:themeTint="40" w:fill="D5E5F4" w:themeFill="accent5" w:themeFillTint="40"/>
      </w:tcPr>
    </w:tblStylePr>
    <w:tblStylePr w:type="band1Horz">
      <w:rPr>
        <w:rFonts w:ascii="Arial" w:hAnsi="Arial"/>
        <w:color w:val="9DC3E6" w:themeColor="accent5" w:themeTint="99"/>
        <w:sz w:val="22"/>
        <w14:textFill>
          <w14:solidFill>
            <w14:schemeClr w14:val="accent5">
              <w14:lumMod w14:val="60000"/>
              <w14:lumOff w14:val="40000"/>
            </w14:schemeClr>
          </w14:solidFill>
        </w14:textFill>
      </w:rPr>
      <w:tcPr>
        <w:shd w:val="clear" w:color="D5E5F4" w:themeColor="accent5" w:themeTint="40" w:fill="D5E5F4" w:themeFill="accent5" w:themeFillTint="40"/>
      </w:tcPr>
    </w:tblStylePr>
    <w:tblStylePr w:type="band2Horz">
      <w:rPr>
        <w:rFonts w:ascii="Arial" w:hAnsi="Arial"/>
        <w:color w:val="9DC3E6" w:themeColor="accent5" w:themeTint="99"/>
        <w:sz w:val="22"/>
        <w14:textFill>
          <w14:solidFill>
            <w14:schemeClr w14:val="accent5">
              <w14:lumMod w14:val="60000"/>
              <w14:lumOff w14:val="40000"/>
            </w14:schemeClr>
          </w14:solidFill>
        </w14:textFill>
      </w:rPr>
    </w:tblStylePr>
  </w:style>
  <w:style w:type="table" w:customStyle="1" w:styleId="151">
    <w:name w:val="List Table 6 Colorful - Accent 6"/>
    <w:basedOn w:val="12"/>
    <w:uiPriority w:val="99"/>
    <w:pPr>
      <w:spacing w:after="0" w:line="240" w:lineRule="auto"/>
    </w:pPr>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52">
    <w:name w:val="List Table 7 Colorful"/>
    <w:basedOn w:val="12"/>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3">
    <w:name w:val="List Table 7 Colorful - Accent 1"/>
    <w:basedOn w:val="12"/>
    <w:uiPriority w:val="99"/>
    <w:pPr>
      <w:spacing w:after="0" w:line="240" w:lineRule="auto"/>
    </w:pPr>
    <w:tblPr>
      <w:tblBorders>
        <w:right w:val="single" w:color="4472C4" w:themeColor="accent1" w:sz="4" w:space="0"/>
      </w:tblBorders>
    </w:tblPr>
    <w:tblStylePr w:type="firstRow">
      <w:rPr>
        <w:rFonts w:ascii="Arial" w:hAnsi="Arial"/>
        <w:i/>
        <w:color w:val="254174" w:themeColor="accent1" w:themeShade="94"/>
        <w:sz w:val="22"/>
      </w:rPr>
      <w:tcPr>
        <w:tcBorders>
          <w:top w:val="nil"/>
          <w:left w:val="nil"/>
          <w:bottom w:val="single" w:color="4472C4" w:themeColor="accent1" w:sz="4" w:space="0"/>
          <w:right w:val="nil"/>
        </w:tcBorders>
        <w:shd w:val="clear" w:color="FFFFFF" w:themeColor="light1" w:fill="FFFFFF" w:themeFill="light1"/>
      </w:tcPr>
    </w:tblStylePr>
    <w:tblStylePr w:type="lastRow">
      <w:rPr>
        <w:rFonts w:ascii="Arial" w:hAnsi="Arial"/>
        <w:i/>
        <w:color w:val="254174" w:themeColor="accent1" w:themeShade="94"/>
        <w:sz w:val="22"/>
      </w:rPr>
      <w:tcPr>
        <w:tcBorders>
          <w:top w:val="single" w:color="4472C4"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1" w:themeShade="94"/>
        <w:sz w:val="22"/>
      </w:rPr>
      <w:tcPr>
        <w:tcBorders>
          <w:top w:val="nil"/>
          <w:left w:val="nil"/>
          <w:bottom w:val="nil"/>
          <w:right w:val="single" w:color="4472C4" w:themeColor="accent1" w:sz="4" w:space="0"/>
        </w:tcBorders>
        <w:shd w:val="clear" w:color="FFFFFF" w:fill="auto"/>
      </w:tcPr>
    </w:tblStylePr>
    <w:tblStylePr w:type="lastCol">
      <w:rPr>
        <w:rFonts w:ascii="Arial" w:hAnsi="Arial"/>
        <w:i/>
        <w:color w:val="254174" w:themeColor="accent1" w:themeShade="94"/>
        <w:sz w:val="22"/>
      </w:rPr>
      <w:tcPr>
        <w:tcBorders>
          <w:top w:val="nil"/>
          <w:left w:val="single" w:color="4472C4" w:themeColor="accent1" w:sz="4" w:space="0"/>
          <w:bottom w:val="nil"/>
          <w:right w:val="nil"/>
        </w:tcBorders>
        <w:shd w:val="clear" w:color="FFFFFF" w:fill="auto"/>
      </w:tcPr>
    </w:tblStylePr>
    <w:tblStylePr w:type="band1Vert">
      <w:tcPr>
        <w:shd w:val="clear" w:color="D0DBF0" w:themeColor="accent1" w:themeTint="40" w:fill="D0DBF0" w:themeFill="accent1" w:themeFillTint="40"/>
      </w:tcPr>
    </w:tblStylePr>
    <w:tblStylePr w:type="band1Horz">
      <w:rPr>
        <w:rFonts w:ascii="Arial" w:hAnsi="Arial"/>
        <w:color w:val="254174" w:themeColor="accent1" w:themeShade="94"/>
        <w:sz w:val="22"/>
      </w:rPr>
      <w:tcPr>
        <w:shd w:val="clear" w:color="D0DBF0" w:themeColor="accent1" w:themeTint="40" w:fill="D0DBF0" w:themeFill="accent1" w:themeFillTint="40"/>
      </w:tcPr>
    </w:tblStylePr>
    <w:tblStylePr w:type="band2Horz">
      <w:rPr>
        <w:rFonts w:ascii="Arial" w:hAnsi="Arial"/>
        <w:color w:val="254174" w:themeColor="accent1" w:themeShade="94"/>
        <w:sz w:val="22"/>
      </w:rPr>
    </w:tblStylePr>
  </w:style>
  <w:style w:type="table" w:customStyle="1" w:styleId="154">
    <w:name w:val="List Table 7 Colorful - Accent 2"/>
    <w:basedOn w:val="12"/>
    <w:uiPriority w:val="99"/>
    <w:pPr>
      <w:spacing w:after="0" w:line="240" w:lineRule="auto"/>
    </w:pPr>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55">
    <w:name w:val="List Table 7 Colorful - Accent 3"/>
    <w:basedOn w:val="12"/>
    <w:uiPriority w:val="99"/>
    <w:pPr>
      <w:spacing w:after="0" w:line="240" w:lineRule="auto"/>
    </w:pPr>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FFFFFF" w:fill="auto"/>
      </w:tc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56">
    <w:name w:val="List Table 7 Colorful - Accent 4"/>
    <w:basedOn w:val="12"/>
    <w:uiPriority w:val="99"/>
    <w:pPr>
      <w:spacing w:after="0" w:line="240" w:lineRule="auto"/>
    </w:pPr>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57">
    <w:name w:val="List Table 7 Colorful - Accent 5"/>
    <w:basedOn w:val="12"/>
    <w:uiPriority w:val="99"/>
    <w:pPr>
      <w:spacing w:after="0" w:line="240" w:lineRule="auto"/>
    </w:pPr>
    <w:tblPr>
      <w:tblBorders>
        <w:right w:val="single" w:color="9BC2E5" w:themeColor="accent5" w:themeTint="9A" w:sz="4" w:space="0"/>
      </w:tblBorders>
    </w:tblPr>
    <w:tblStylePr w:type="firstRow">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nil"/>
          <w:bottom w:val="single" w:color="9BC2E5" w:themeColor="accent5" w:themeTint="9A" w:sz="4" w:space="0"/>
          <w:right w:val="nil"/>
        </w:tcBorders>
        <w:shd w:val="clear" w:color="FFFFFF" w:themeColor="light1" w:fill="FFFFFF" w:themeFill="light1"/>
      </w:tcPr>
    </w:tblStylePr>
    <w:tblStylePr w:type="lastRow">
      <w:rPr>
        <w:rFonts w:ascii="Arial" w:hAnsi="Arial"/>
        <w:i/>
        <w:color w:val="9DC3E6" w:themeColor="accent5" w:themeTint="99"/>
        <w:sz w:val="22"/>
        <w14:textFill>
          <w14:solidFill>
            <w14:schemeClr w14:val="accent5">
              <w14:lumMod w14:val="60000"/>
              <w14:lumOff w14:val="40000"/>
            </w14:schemeClr>
          </w14:solidFill>
        </w14:textFill>
      </w:rPr>
      <w:tcPr>
        <w:tcBorders>
          <w:top w:val="single" w:color="9BC2E5"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nil"/>
          <w:bottom w:val="nil"/>
          <w:right w:val="single" w:color="9BC2E5" w:themeColor="accent5" w:themeTint="9A" w:sz="4" w:space="0"/>
        </w:tcBorders>
        <w:shd w:val="clear" w:color="FFFFFF" w:fill="auto"/>
      </w:tcPr>
    </w:tblStylePr>
    <w:tblStylePr w:type="lastCol">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single" w:color="9BC2E5" w:themeColor="accent5" w:themeTint="9A" w:sz="4" w:space="0"/>
          <w:bottom w:val="nil"/>
          <w:right w:val="nil"/>
        </w:tcBorders>
        <w:shd w:val="clear" w:color="FFFFFF" w:fill="auto"/>
      </w:tcPr>
    </w:tblStylePr>
    <w:tblStylePr w:type="band1Vert">
      <w:tcPr>
        <w:shd w:val="clear" w:color="D5E5F4" w:themeColor="accent5" w:themeTint="40" w:fill="D5E5F4" w:themeFill="accent5" w:themeFillTint="40"/>
      </w:tcPr>
    </w:tblStylePr>
    <w:tblStylePr w:type="band1Horz">
      <w:rPr>
        <w:rFonts w:ascii="Arial" w:hAnsi="Arial"/>
        <w:color w:val="9DC3E6" w:themeColor="accent5" w:themeTint="99"/>
        <w:sz w:val="22"/>
        <w14:textFill>
          <w14:solidFill>
            <w14:schemeClr w14:val="accent5">
              <w14:lumMod w14:val="60000"/>
              <w14:lumOff w14:val="40000"/>
            </w14:schemeClr>
          </w14:solidFill>
        </w14:textFill>
      </w:rPr>
      <w:tcPr>
        <w:shd w:val="clear" w:color="D5E5F4" w:themeColor="accent5" w:themeTint="40" w:fill="D5E5F4" w:themeFill="accent5" w:themeFillTint="40"/>
      </w:tcPr>
    </w:tblStylePr>
    <w:tblStylePr w:type="band2Horz">
      <w:rPr>
        <w:rFonts w:ascii="Arial" w:hAnsi="Arial"/>
        <w:color w:val="9DC3E6" w:themeColor="accent5" w:themeTint="99"/>
        <w:sz w:val="22"/>
        <w14:textFill>
          <w14:solidFill>
            <w14:schemeClr w14:val="accent5">
              <w14:lumMod w14:val="60000"/>
              <w14:lumOff w14:val="40000"/>
            </w14:schemeClr>
          </w14:solidFill>
        </w14:textFill>
      </w:rPr>
    </w:tblStylePr>
  </w:style>
  <w:style w:type="table" w:customStyle="1" w:styleId="158">
    <w:name w:val="List Table 7 Colorful - Accent 6"/>
    <w:basedOn w:val="12"/>
    <w:uiPriority w:val="99"/>
    <w:pPr>
      <w:spacing w:after="0" w:line="240" w:lineRule="auto"/>
    </w:pPr>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FFFFFF" w:fill="auto"/>
      </w:tc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59">
    <w:name w:val="Lined - Accent"/>
    <w:basedOn w:val="12"/>
    <w:uiPriority w:val="99"/>
    <w:pPr>
      <w:spacing w:after="0" w:line="240" w:lineRule="auto"/>
    </w:pPr>
    <w:rPr>
      <w:color w:val="404040"/>
    </w:rP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0">
    <w:name w:val="Lined - Accent 1"/>
    <w:basedOn w:val="12"/>
    <w:uiPriority w:val="99"/>
    <w:pPr>
      <w:spacing w:after="0" w:line="240" w:lineRule="auto"/>
    </w:pPr>
    <w:rPr>
      <w:color w:val="404040"/>
    </w:rPr>
    <w:tblPr/>
    <w:tblStylePr w:type="firstRow">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tblStylePr w:type="firstCol">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style>
  <w:style w:type="table" w:customStyle="1" w:styleId="161">
    <w:name w:val="Lined - Accent 2"/>
    <w:basedOn w:val="12"/>
    <w:uiPriority w:val="99"/>
    <w:pPr>
      <w:spacing w:after="0" w:line="240" w:lineRule="auto"/>
    </w:pPr>
    <w:rPr>
      <w:color w:val="404040"/>
    </w:rPr>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62">
    <w:name w:val="Lined - Accent 3"/>
    <w:basedOn w:val="12"/>
    <w:uiPriority w:val="99"/>
    <w:pPr>
      <w:spacing w:after="0" w:line="240" w:lineRule="auto"/>
    </w:pPr>
    <w:rPr>
      <w:color w:val="404040"/>
    </w:rPr>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63">
    <w:name w:val="Lined - Accent 4"/>
    <w:basedOn w:val="12"/>
    <w:uiPriority w:val="99"/>
    <w:pPr>
      <w:spacing w:after="0" w:line="240" w:lineRule="auto"/>
    </w:pPr>
    <w:rPr>
      <w:color w:val="404040"/>
    </w:rPr>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64">
    <w:name w:val="Lined - Accent 5"/>
    <w:basedOn w:val="12"/>
    <w:uiPriority w:val="99"/>
    <w:pPr>
      <w:spacing w:after="0" w:line="240" w:lineRule="auto"/>
    </w:pPr>
    <w:rPr>
      <w:color w:val="404040"/>
    </w:rPr>
    <w:tblPr/>
    <w:tblStylePr w:type="firstRow">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tblStylePr w:type="firstCol">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style>
  <w:style w:type="table" w:customStyle="1" w:styleId="165">
    <w:name w:val="Lined - Accent 6"/>
    <w:basedOn w:val="12"/>
    <w:uiPriority w:val="99"/>
    <w:pPr>
      <w:spacing w:after="0" w:line="240" w:lineRule="auto"/>
    </w:pPr>
    <w:rPr>
      <w:color w:val="404040"/>
    </w:rPr>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66">
    <w:name w:val="Bordered &amp; Lined - Accent"/>
    <w:basedOn w:val="12"/>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7">
    <w:name w:val="Bordered &amp; Lined - Accent 1"/>
    <w:basedOn w:val="12"/>
    <w:uiPriority w:val="99"/>
    <w:pPr>
      <w:spacing w:after="0" w:line="240" w:lineRule="auto"/>
    </w:pPr>
    <w:rPr>
      <w:color w:val="404040"/>
    </w:rPr>
    <w:tblPr>
      <w:tblBorders>
        <w:top w:val="single" w:color="244175" w:themeColor="accent1" w:themeShade="95" w:sz="4" w:space="0"/>
        <w:left w:val="single" w:color="244175" w:themeColor="accent1" w:themeShade="95" w:sz="4" w:space="0"/>
        <w:bottom w:val="single" w:color="244175" w:themeColor="accent1" w:themeShade="95" w:sz="4" w:space="0"/>
        <w:right w:val="single" w:color="244175" w:themeColor="accent1" w:themeShade="95" w:sz="4" w:space="0"/>
        <w:insideH w:val="single" w:color="244175" w:themeColor="accent1" w:themeShade="95" w:sz="4" w:space="0"/>
        <w:insideV w:val="single" w:color="244175" w:themeColor="accent1" w:themeShade="95" w:sz="4" w:space="0"/>
      </w:tblBorders>
    </w:tblPr>
    <w:tblStylePr w:type="firstRow">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tblStylePr w:type="firstCol">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style>
  <w:style w:type="table" w:customStyle="1" w:styleId="168">
    <w:name w:val="Bordered &amp; Lined - Accent 2"/>
    <w:basedOn w:val="12"/>
    <w:uiPriority w:val="99"/>
    <w:pPr>
      <w:spacing w:after="0" w:line="240" w:lineRule="auto"/>
    </w:pPr>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69">
    <w:name w:val="Bordered &amp; Lined - Accent 3"/>
    <w:basedOn w:val="12"/>
    <w:uiPriority w:val="99"/>
    <w:pPr>
      <w:spacing w:after="0" w:line="240" w:lineRule="auto"/>
    </w:pPr>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70">
    <w:name w:val="Bordered &amp; Lined - Accent 4"/>
    <w:basedOn w:val="12"/>
    <w:uiPriority w:val="99"/>
    <w:pPr>
      <w:spacing w:after="0" w:line="240" w:lineRule="auto"/>
    </w:pPr>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71">
    <w:name w:val="Bordered &amp; Lined - Accent 5"/>
    <w:basedOn w:val="12"/>
    <w:uiPriority w:val="99"/>
    <w:pPr>
      <w:spacing w:after="0" w:line="240" w:lineRule="auto"/>
    </w:pPr>
    <w:rPr>
      <w:color w:val="404040"/>
    </w:rPr>
    <w:tblPr>
      <w:tblBorders>
        <w:top w:val="single" w:color="245B8D" w:themeColor="accent5" w:themeShade="95" w:sz="4" w:space="0"/>
        <w:left w:val="single" w:color="245B8D" w:themeColor="accent5" w:themeShade="95" w:sz="4" w:space="0"/>
        <w:bottom w:val="single" w:color="245B8D" w:themeColor="accent5" w:themeShade="95" w:sz="4" w:space="0"/>
        <w:right w:val="single" w:color="245B8D" w:themeColor="accent5" w:themeShade="95" w:sz="4" w:space="0"/>
        <w:insideH w:val="single" w:color="245B8D" w:themeColor="accent5" w:themeShade="95" w:sz="4" w:space="0"/>
        <w:insideV w:val="single" w:color="245B8D" w:themeColor="accent5" w:themeShade="95" w:sz="4" w:space="0"/>
      </w:tblBorders>
    </w:tblPr>
    <w:tblStylePr w:type="firstRow">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tblStylePr w:type="firstCol">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style>
  <w:style w:type="table" w:customStyle="1" w:styleId="172">
    <w:name w:val="Bordered &amp; Lined - Accent 6"/>
    <w:basedOn w:val="12"/>
    <w:uiPriority w:val="99"/>
    <w:pPr>
      <w:spacing w:after="0" w:line="240" w:lineRule="auto"/>
    </w:pPr>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73">
    <w:name w:val="Bordered"/>
    <w:basedOn w:val="12"/>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4">
    <w:name w:val="Bordered - Accent 1"/>
    <w:basedOn w:val="12"/>
    <w:uiPriority w:val="99"/>
    <w:pPr>
      <w:spacing w:after="0" w:line="240" w:lineRule="auto"/>
    </w:pPr>
    <w:tblPr>
      <w:tbl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insideH w:val="single" w:color="B3C6E7" w:themeColor="accent1" w:themeTint="67" w:sz="4" w:space="0"/>
        <w:insideV w:val="single" w:color="B3C6E7" w:themeColor="accent1" w:themeTint="67" w:sz="4" w:space="0"/>
      </w:tblBorders>
    </w:tblPr>
    <w:tblStylePr w:type="firstRow">
      <w:rPr>
        <w:rFonts w:ascii="Arial" w:hAnsi="Arial"/>
        <w:color w:val="404040"/>
        <w:sz w:val="22"/>
      </w:rPr>
      <w:tcPr>
        <w:tcBorders>
          <w:bottom w:val="single" w:color="4472C4" w:themeColor="accent1" w:sz="12" w:space="0"/>
        </w:tcBorders>
      </w:tcPr>
    </w:tblStylePr>
    <w:tblStylePr w:type="lastRow">
      <w:rPr>
        <w:rFonts w:ascii="Arial" w:hAnsi="Arial"/>
        <w:color w:val="404040"/>
        <w:sz w:val="22"/>
      </w:rPr>
      <w:tcPr>
        <w:tcBorders>
          <w:top w:val="single" w:color="4472C4"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472C4" w:themeColor="accent1" w:sz="12" w:space="0"/>
        </w:tcBorders>
      </w:tcPr>
    </w:tblStylePr>
    <w:tblStylePr w:type="band1Horz">
      <w:rPr>
        <w:rFonts w:ascii="Arial" w:hAnsi="Arial"/>
        <w:color w:val="404040"/>
        <w:sz w:val="22"/>
      </w:rPr>
      <w:tcPr>
        <w:tc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tcBorders>
      </w:tcPr>
    </w:tblStylePr>
  </w:style>
  <w:style w:type="table" w:customStyle="1" w:styleId="175">
    <w:name w:val="Bordered - Accent 2"/>
    <w:basedOn w:val="12"/>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176">
    <w:name w:val="Bordered - Accent 3"/>
    <w:basedOn w:val="12"/>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177">
    <w:name w:val="Bordered - Accent 4"/>
    <w:basedOn w:val="12"/>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178">
    <w:name w:val="Bordered - Accent 5"/>
    <w:basedOn w:val="12"/>
    <w:uiPriority w:val="99"/>
    <w:pPr>
      <w:spacing w:after="0" w:line="240" w:lineRule="auto"/>
    </w:pPr>
    <w:tblPr>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rFonts w:ascii="Arial" w:hAnsi="Arial"/>
        <w:color w:val="404040"/>
        <w:sz w:val="22"/>
      </w:rPr>
      <w:tcPr>
        <w:tcBorders>
          <w:bottom w:val="single" w:color="9BC2E5" w:themeColor="accent5" w:themeTint="9A" w:sz="12" w:space="0"/>
        </w:tcBorders>
      </w:tcPr>
    </w:tblStylePr>
    <w:tblStylePr w:type="lastRow">
      <w:rPr>
        <w:rFonts w:ascii="Arial" w:hAnsi="Arial"/>
        <w:color w:val="404040"/>
        <w:sz w:val="22"/>
      </w:rPr>
      <w:tcPr>
        <w:tcBorders>
          <w:top w:val="single" w:color="9BC2E5"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BC2E5" w:themeColor="accent5" w:themeTint="9A" w:sz="12" w:space="0"/>
        </w:tcBorders>
      </w:tcPr>
    </w:tblStyle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style>
  <w:style w:type="table" w:customStyle="1" w:styleId="179">
    <w:name w:val="Bordered - Accent 6"/>
    <w:basedOn w:val="12"/>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character" w:customStyle="1" w:styleId="180">
    <w:name w:val="Footnote Text Char"/>
    <w:link w:val="18"/>
    <w:uiPriority w:val="99"/>
    <w:rPr>
      <w:sz w:val="18"/>
    </w:rPr>
  </w:style>
  <w:style w:type="character" w:customStyle="1" w:styleId="181">
    <w:name w:val="Endnote Text Char"/>
    <w:link w:val="16"/>
    <w:uiPriority w:val="99"/>
    <w:rPr>
      <w:sz w:val="20"/>
    </w:rPr>
  </w:style>
  <w:style w:type="paragraph" w:customStyle="1" w:styleId="182">
    <w:name w:val="TOC Heading"/>
    <w:unhideWhenUsed/>
    <w:uiPriority w:val="39"/>
    <w:pPr>
      <w:spacing w:before="0" w:beforeAutospacing="0" w:after="160" w:afterAutospacing="0" w:line="259" w:lineRule="auto"/>
    </w:pPr>
    <w:rPr>
      <w:rFonts w:hint="default" w:asciiTheme="minorHAnsi" w:hAnsiTheme="minorHAnsi" w:eastAsiaTheme="minorHAnsi" w:cstheme="minorBidi"/>
      <w:sz w:val="22"/>
      <w:szCs w:val="22"/>
      <w:lang w:val="ru-RU" w:eastAsia="en-US" w:bidi="ar-SA"/>
    </w:rPr>
  </w:style>
  <w:style w:type="paragraph" w:customStyle="1" w:styleId="183">
    <w:name w:val="c1"/>
    <w:basedOn w:val="1"/>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184">
    <w:name w:val="c2"/>
    <w:basedOn w:val="11"/>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TotalTime>2</TotalTime>
  <ScaleCrop>false</ScaleCrop>
  <LinksUpToDate>false</LinksUpToDate>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2024-05-29T10:20:00Z</dcterms:created>
  <dc:creator>Фарида Метеева</dc:creator>
  <cp:lastModifiedBy>Haker01</cp:lastModifiedBy>
  <dcterms:modified xsi:type="dcterms:W3CDTF">2025-08-05T04:20:20Z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97C7AE0BEA5B4FBD88E8CF8D8B575345_12</vt:lpwstr>
  </property>
</Properties>
</file>