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EF4A4">
      <w:pPr>
        <w:spacing w:after="0" w:line="240" w:lineRule="auto"/>
        <w:ind w:left="-1134" w:right="-426"/>
        <w:jc w:val="center"/>
        <w:rPr>
          <w:rFonts w:hint="default" w:ascii="Times New Roman" w:hAnsi="Times New Roman" w:cs="Times New Roman"/>
          <w:b/>
          <w:i w:val="0"/>
          <w:iCs/>
          <w:sz w:val="28"/>
          <w:szCs w:val="28"/>
          <w:lang w:val="ru-RU"/>
        </w:rPr>
      </w:pPr>
      <w:r>
        <w:rPr>
          <w:rFonts w:ascii="Times New Roman" w:hAnsi="Times New Roman" w:cs="Times New Roman"/>
          <w:b/>
          <w:i w:val="0"/>
          <w:iCs/>
          <w:sz w:val="28"/>
          <w:szCs w:val="28"/>
          <w:lang w:val="ru-RU"/>
        </w:rPr>
        <w:t>МБДОУ</w:t>
      </w:r>
      <w:r>
        <w:rPr>
          <w:rFonts w:hint="default" w:ascii="Times New Roman" w:hAnsi="Times New Roman" w:cs="Times New Roman"/>
          <w:b/>
          <w:i w:val="0"/>
          <w:iCs/>
          <w:sz w:val="28"/>
          <w:szCs w:val="28"/>
          <w:lang w:val="ru-RU"/>
        </w:rPr>
        <w:t xml:space="preserve"> Краснощековский детский сад «Малыш»</w:t>
      </w:r>
    </w:p>
    <w:p w14:paraId="567071B2">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29470C8">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5911A9DF">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42793F11">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165C76DE">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1614AF58">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78880530">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524A5683">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A5A843F">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C89D7E7">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0D4D8963">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0E87E559">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08EA659F">
      <w:pPr>
        <w:shd w:val="clear" w:color="auto" w:fill="FFFFFF"/>
        <w:spacing w:after="0" w:line="240" w:lineRule="auto"/>
        <w:jc w:val="center"/>
        <w:rPr>
          <w:rFonts w:ascii="Arial" w:hAnsi="Arial" w:eastAsia="Times New Roman" w:cs="Arial"/>
          <w:color w:val="000000"/>
          <w:sz w:val="40"/>
          <w:szCs w:val="40"/>
          <w:lang w:eastAsia="ru-RU"/>
        </w:rPr>
      </w:pPr>
      <w:r>
        <w:rPr>
          <w:rFonts w:ascii="Times New Roman" w:hAnsi="Times New Roman" w:eastAsia="Times New Roman" w:cs="Times New Roman"/>
          <w:b/>
          <w:bCs/>
          <w:color w:val="000000"/>
          <w:sz w:val="40"/>
          <w:szCs w:val="40"/>
          <w:lang w:eastAsia="ru-RU"/>
        </w:rPr>
        <w:t>Познавательно – исследовательский проект в подготовительной группе  « Мини огород на участке».</w:t>
      </w:r>
    </w:p>
    <w:p w14:paraId="535CC752">
      <w:pPr>
        <w:shd w:val="clear" w:color="auto" w:fill="FFFFFF"/>
        <w:spacing w:after="0" w:line="240" w:lineRule="auto"/>
        <w:jc w:val="center"/>
        <w:rPr>
          <w:rFonts w:ascii="Times New Roman" w:hAnsi="Times New Roman" w:eastAsia="Times New Roman" w:cs="Times New Roman"/>
          <w:b/>
          <w:bCs/>
          <w:color w:val="000000"/>
          <w:sz w:val="40"/>
          <w:szCs w:val="40"/>
          <w:lang w:eastAsia="ru-RU"/>
        </w:rPr>
      </w:pPr>
    </w:p>
    <w:p w14:paraId="203350C1">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74DDD467">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1D5A27B9">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520DEBBA">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19A973F">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55EF5794">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0FE24066">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2E8D4BAF">
      <w:pPr>
        <w:spacing w:after="0" w:line="240" w:lineRule="auto"/>
        <w:ind w:left="-1134" w:right="-426"/>
        <w:jc w:val="right"/>
        <w:rPr>
          <w:rFonts w:hint="default" w:ascii="Times New Roman" w:hAnsi="Times New Roman" w:cs="Times New Roman"/>
          <w:b/>
          <w:i/>
          <w:sz w:val="28"/>
          <w:szCs w:val="28"/>
          <w:lang w:val="ru-RU"/>
        </w:rPr>
      </w:pPr>
      <w:r>
        <w:rPr>
          <w:rFonts w:ascii="Times New Roman" w:hAnsi="Times New Roman" w:cs="Times New Roman"/>
          <w:b/>
          <w:i/>
          <w:sz w:val="28"/>
          <w:szCs w:val="28"/>
          <w:lang w:val="ru-RU"/>
        </w:rPr>
        <w:t>Подготовила</w:t>
      </w:r>
      <w:r>
        <w:rPr>
          <w:rFonts w:hint="default" w:ascii="Times New Roman" w:hAnsi="Times New Roman" w:cs="Times New Roman"/>
          <w:b/>
          <w:i/>
          <w:sz w:val="28"/>
          <w:szCs w:val="28"/>
          <w:lang w:val="ru-RU"/>
        </w:rPr>
        <w:t>:</w:t>
      </w:r>
    </w:p>
    <w:p w14:paraId="18BF1980">
      <w:pPr>
        <w:spacing w:after="0" w:line="240" w:lineRule="auto"/>
        <w:ind w:left="-1134" w:right="-426"/>
        <w:jc w:val="right"/>
        <w:rPr>
          <w:rFonts w:hint="default" w:ascii="Times New Roman" w:hAnsi="Times New Roman" w:cs="Times New Roman"/>
          <w:b/>
          <w:i/>
          <w:sz w:val="28"/>
          <w:szCs w:val="28"/>
          <w:lang w:val="ru-RU"/>
        </w:rPr>
      </w:pPr>
      <w:r>
        <w:rPr>
          <w:rFonts w:hint="default" w:ascii="Times New Roman" w:hAnsi="Times New Roman" w:cs="Times New Roman"/>
          <w:b/>
          <w:i/>
          <w:sz w:val="28"/>
          <w:szCs w:val="28"/>
          <w:lang w:val="ru-RU"/>
        </w:rPr>
        <w:t>Воспитатель</w:t>
      </w:r>
    </w:p>
    <w:p w14:paraId="1ABF5962">
      <w:pPr>
        <w:wordWrap w:val="0"/>
        <w:spacing w:after="0" w:line="240" w:lineRule="auto"/>
        <w:ind w:left="-1134" w:right="-426"/>
        <w:jc w:val="right"/>
        <w:rPr>
          <w:rFonts w:hint="default" w:ascii="Times New Roman" w:hAnsi="Times New Roman" w:cs="Times New Roman"/>
          <w:b/>
          <w:i/>
          <w:sz w:val="28"/>
          <w:szCs w:val="28"/>
          <w:lang w:val="ru-RU"/>
        </w:rPr>
      </w:pPr>
      <w:r>
        <w:rPr>
          <w:rFonts w:hint="default" w:ascii="Times New Roman" w:hAnsi="Times New Roman" w:cs="Times New Roman"/>
          <w:b/>
          <w:i/>
          <w:sz w:val="28"/>
          <w:szCs w:val="28"/>
          <w:lang w:val="ru-RU"/>
        </w:rPr>
        <w:t>Бледнова Е.А.</w:t>
      </w:r>
    </w:p>
    <w:p w14:paraId="29F031CD">
      <w:pPr>
        <w:spacing w:after="0" w:line="240" w:lineRule="auto"/>
        <w:ind w:left="-1134" w:right="-426"/>
        <w:jc w:val="center"/>
        <w:rPr>
          <w:rFonts w:ascii="Times New Roman" w:hAnsi="Times New Roman" w:cs="Times New Roman"/>
          <w:b/>
          <w:i/>
          <w:sz w:val="28"/>
          <w:szCs w:val="28"/>
        </w:rPr>
      </w:pPr>
    </w:p>
    <w:p w14:paraId="3B1961A5">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74CA81B7">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5004889A">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37DCEB82">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242030A1">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80A1812">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38498F5C">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16E3720">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41F05312">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5ECC168D">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7E6BBBE5">
      <w:pPr>
        <w:shd w:val="clear" w:color="auto" w:fill="FFFFFF"/>
        <w:spacing w:after="0" w:line="240" w:lineRule="auto"/>
        <w:jc w:val="both"/>
        <w:rPr>
          <w:rFonts w:ascii="Times New Roman" w:hAnsi="Times New Roman" w:eastAsia="Times New Roman" w:cs="Times New Roman"/>
          <w:b/>
          <w:bCs/>
          <w:color w:val="000000"/>
          <w:sz w:val="32"/>
          <w:szCs w:val="32"/>
          <w:lang w:eastAsia="ru-RU"/>
        </w:rPr>
      </w:pPr>
      <w:bookmarkStart w:id="0" w:name="_GoBack"/>
      <w:bookmarkEnd w:id="0"/>
    </w:p>
    <w:p w14:paraId="6A60BB02">
      <w:pPr>
        <w:shd w:val="clear" w:color="auto" w:fill="FFFFFF"/>
        <w:spacing w:after="0" w:line="240" w:lineRule="auto"/>
        <w:jc w:val="center"/>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32"/>
          <w:szCs w:val="32"/>
          <w:lang w:eastAsia="ru-RU"/>
        </w:rPr>
        <w:t>Познавательно – исследовательский проект в подготовительной группе  « Мини огород на участке».</w:t>
      </w:r>
    </w:p>
    <w:p w14:paraId="7821751F">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32"/>
          <w:szCs w:val="32"/>
          <w:lang w:eastAsia="ru-RU"/>
        </w:rPr>
        <w:t>Содержание:</w:t>
      </w:r>
    </w:p>
    <w:p w14:paraId="3BD65E51">
      <w:pPr>
        <w:numPr>
          <w:ilvl w:val="0"/>
          <w:numId w:val="1"/>
        </w:num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Актуальность проблемы.</w:t>
      </w:r>
    </w:p>
    <w:p w14:paraId="66534F7C">
      <w:pPr>
        <w:numPr>
          <w:ilvl w:val="0"/>
          <w:numId w:val="1"/>
        </w:num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Цель и задачи проекта.</w:t>
      </w:r>
    </w:p>
    <w:p w14:paraId="3EF974E6">
      <w:pPr>
        <w:numPr>
          <w:ilvl w:val="0"/>
          <w:numId w:val="1"/>
        </w:num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Краткое описание проекта.</w:t>
      </w:r>
    </w:p>
    <w:p w14:paraId="60FBD2AA">
      <w:pPr>
        <w:numPr>
          <w:ilvl w:val="0"/>
          <w:numId w:val="1"/>
        </w:num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Ожидаемые результаты реализации проекта.</w:t>
      </w:r>
    </w:p>
    <w:p w14:paraId="7AACBF9B">
      <w:pPr>
        <w:numPr>
          <w:ilvl w:val="0"/>
          <w:numId w:val="1"/>
        </w:num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Этапы и мероприятия реализации проекта.</w:t>
      </w:r>
    </w:p>
    <w:p w14:paraId="4A89F362">
      <w:pPr>
        <w:numPr>
          <w:ilvl w:val="0"/>
          <w:numId w:val="1"/>
        </w:num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Результаты работы над проектом.</w:t>
      </w:r>
    </w:p>
    <w:p w14:paraId="2082475E">
      <w:pPr>
        <w:shd w:val="clear" w:color="auto" w:fill="FFFFFF"/>
        <w:spacing w:after="0" w:line="240" w:lineRule="auto"/>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br w:type="textWrapping"/>
      </w:r>
    </w:p>
    <w:p w14:paraId="1FC29E4F">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32"/>
          <w:szCs w:val="32"/>
          <w:lang w:eastAsia="ru-RU"/>
        </w:rPr>
        <w:t>Актуальность проблемы.</w:t>
      </w:r>
    </w:p>
    <w:p w14:paraId="1FFCA473">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Окружающая среда призвана обеспечить детям возможность развиваться. Наблюдая, за явлениями и объектами природы ребёнок обогащает свои знания. Чем глубже ребёнок познаёт окружающую среду, тем больше у него возникает вопросов. И, как известно, «самое лучшее открытие то, которое ребенок делает сам». Для того чтобы ребёнок самостоятельно мог найти ответы на некоторые вопросы, возникла идея организовать на территории участка мини – огород. Дети смогут принять активное участие в экспериментировании, наблюдении, исследовании. Интерес и любопытство с каждым годом у детей всё сильнее, ребята сами бы с удовольствием посадили растение, поливали его, ухаживали за ним. Именно в дошкольном возрасте закладываются позитивные чувства к природе и природным явлениям, открывается удивительное многообразие растительного мира, впервые осознаётся роль природы в жизни человека. На нашем огороде дети сами смогут посадить и выращивать растения, ухаживать за ними. Таким образом, будут созданы условия для формирования у детей навыков ухода за различными культурами, условия для формирования трудовых навыков.</w:t>
      </w:r>
    </w:p>
    <w:p w14:paraId="2DD8CA0E">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27"/>
          <w:szCs w:val="27"/>
          <w:lang w:eastAsia="ru-RU"/>
        </w:rPr>
        <w:t>Цель:</w:t>
      </w:r>
      <w:r>
        <w:rPr>
          <w:rFonts w:ascii="Times New Roman" w:hAnsi="Times New Roman" w:eastAsia="Times New Roman" w:cs="Times New Roman"/>
          <w:color w:val="000000"/>
          <w:sz w:val="27"/>
          <w:szCs w:val="27"/>
          <w:lang w:eastAsia="ru-RU"/>
        </w:rPr>
        <w:t> формирование у детей элементарных знаний о выращивании огородных культур, развитие познавательных интересов, формирование исследовательских навыков, воспитание у детей умения наблюдать, делать выводы.</w:t>
      </w:r>
    </w:p>
    <w:p w14:paraId="0046C5B5">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27"/>
          <w:szCs w:val="27"/>
          <w:lang w:eastAsia="ru-RU"/>
        </w:rPr>
        <w:t>Задачи:</w:t>
      </w:r>
    </w:p>
    <w:p w14:paraId="71FAE97E">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27"/>
          <w:szCs w:val="27"/>
          <w:lang w:eastAsia="ru-RU"/>
        </w:rPr>
        <w:t>- </w:t>
      </w:r>
      <w:r>
        <w:rPr>
          <w:rFonts w:ascii="Times New Roman" w:hAnsi="Times New Roman" w:eastAsia="Times New Roman" w:cs="Times New Roman"/>
          <w:color w:val="000000"/>
          <w:sz w:val="27"/>
          <w:szCs w:val="27"/>
          <w:lang w:eastAsia="ru-RU"/>
        </w:rPr>
        <w:t>Развивать познавательный интерес, формировать навыки экспериментирования.</w:t>
      </w:r>
    </w:p>
    <w:p w14:paraId="46EAFEB3">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Развивать наблюдательность – умение замечать изменения в росте растений, связывать их с условиями, в которых они находятся, правильно отражать наблюдения в рисунке, делать выводы.</w:t>
      </w:r>
    </w:p>
    <w:p w14:paraId="7396A9A6">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Продолжить знакомить детей с особенностями выращивания культурных растений. (Помидор, огурцов, лука, редиса, салата, укропа, петрушки, капусты, перца, картофеля).</w:t>
      </w:r>
    </w:p>
    <w:p w14:paraId="3149072C">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Закреплять представление об общих признаках растений (корень, стебель, листья, цветы, семена) и о потребностях растения во влаге, тепле, свете для их роста.</w:t>
      </w:r>
    </w:p>
    <w:p w14:paraId="15A8593B">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Продолжать формировать умение детей ухаживать за растениями в открытом грунте.</w:t>
      </w:r>
    </w:p>
    <w:p w14:paraId="6CC262DC">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Развивать чувство ответственности за благополучное состояние растений (полив, взрыхление, прополка сорняков), ответственность за порученное дело.</w:t>
      </w:r>
    </w:p>
    <w:p w14:paraId="626E3FCA">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Воспитывать уважение к труду, бережное отношение к его результатам.</w:t>
      </w:r>
    </w:p>
    <w:p w14:paraId="299A12F9">
      <w:pPr>
        <w:shd w:val="clear" w:color="auto" w:fill="FFFFFF"/>
        <w:spacing w:after="0" w:line="294" w:lineRule="atLeast"/>
        <w:rPr>
          <w:rFonts w:ascii="Arial" w:hAnsi="Arial" w:eastAsia="Times New Roman" w:cs="Arial"/>
          <w:color w:val="000000"/>
          <w:sz w:val="21"/>
          <w:szCs w:val="21"/>
          <w:lang w:eastAsia="ru-RU"/>
        </w:rPr>
      </w:pPr>
    </w:p>
    <w:p w14:paraId="250BF9FC">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32"/>
          <w:szCs w:val="32"/>
          <w:lang w:eastAsia="ru-RU"/>
        </w:rPr>
        <w:t>Краткое описание проекта.</w:t>
      </w:r>
    </w:p>
    <w:p w14:paraId="502A478A">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Проект направлен создать огород на участке, и получить урожай овощей, выращенных самими дошкольниками.</w:t>
      </w:r>
    </w:p>
    <w:p w14:paraId="78F154F6">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Участники проекта: дети подготовительной группы, воспитатели, методист.</w:t>
      </w:r>
    </w:p>
    <w:p w14:paraId="5493AC98">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Вид проекта: познавательно – исследовательский.</w:t>
      </w:r>
    </w:p>
    <w:p w14:paraId="197C2499">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Срок реализации проекта: долгосрочный.</w:t>
      </w:r>
    </w:p>
    <w:p w14:paraId="3B52F1BA">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Место проведения - участок д/сада.</w:t>
      </w:r>
    </w:p>
    <w:p w14:paraId="06100A29">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Формы реализации проекта:</w:t>
      </w:r>
    </w:p>
    <w:p w14:paraId="062389F7">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Занятия, беседы, практическая деятельность, чтение художественной литературы, игры, наблюдение, экспериментирование.</w:t>
      </w:r>
    </w:p>
    <w:p w14:paraId="4F3A3135">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Познавательно - исследовательский проект построен на следующих принципах:</w:t>
      </w:r>
    </w:p>
    <w:p w14:paraId="350F2675">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-Принцип учёта возрастных особенностей дошкольников.</w:t>
      </w:r>
    </w:p>
    <w:p w14:paraId="49DB7D1C">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-Принцип опоры на интересы ребёнка.</w:t>
      </w:r>
    </w:p>
    <w:p w14:paraId="31F732B9">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-Принцип сезонности, наглядности, последовательности</w:t>
      </w:r>
    </w:p>
    <w:p w14:paraId="548A1362">
      <w:pPr>
        <w:shd w:val="clear" w:color="auto" w:fill="FFFFFF"/>
        <w:spacing w:after="0" w:line="240" w:lineRule="auto"/>
        <w:outlineLvl w:val="3"/>
        <w:rPr>
          <w:rFonts w:ascii="Arial" w:hAnsi="Arial" w:eastAsia="Times New Roman" w:cs="Arial"/>
          <w:b/>
          <w:bCs/>
          <w:color w:val="000000"/>
          <w:sz w:val="21"/>
          <w:szCs w:val="21"/>
          <w:lang w:eastAsia="ru-RU"/>
        </w:rPr>
      </w:pPr>
      <w:r>
        <w:rPr>
          <w:rFonts w:ascii="Arial" w:hAnsi="Arial" w:eastAsia="Times New Roman" w:cs="Arial"/>
          <w:b/>
          <w:bCs/>
          <w:color w:val="000000"/>
          <w:sz w:val="32"/>
          <w:szCs w:val="32"/>
          <w:lang w:eastAsia="ru-RU"/>
        </w:rPr>
        <w:t>Ожидаемые результаты реализации проекта:</w:t>
      </w:r>
    </w:p>
    <w:p w14:paraId="2C1638FA">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Получение знаний детей о жизни растений.</w:t>
      </w:r>
    </w:p>
    <w:p w14:paraId="7DA5CCD5">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Создание необходимых условий на участке для наблюдений за жизнью растений и возможностью ухаживать за ними.</w:t>
      </w:r>
    </w:p>
    <w:p w14:paraId="3FDC3B83">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Развитие познавательных интересов у детей, любознательности, коммуникативных навыков.</w:t>
      </w:r>
    </w:p>
    <w:p w14:paraId="2A61E146">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Развить умение правильно пользоваться простейшими орудиями труда по обработке почвы и ухода за растениями.</w:t>
      </w:r>
    </w:p>
    <w:p w14:paraId="68ABAF0D">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Появление урожая, сбор его и употребление в пищу.</w:t>
      </w:r>
    </w:p>
    <w:p w14:paraId="757E079F">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32"/>
          <w:szCs w:val="32"/>
          <w:lang w:eastAsia="ru-RU"/>
        </w:rPr>
        <w:t>Этапы реализации проекта:</w:t>
      </w:r>
    </w:p>
    <w:p w14:paraId="29284C61">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1.Этап. Подготовительный:</w:t>
      </w:r>
    </w:p>
    <w:p w14:paraId="0C82EC98">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Распланировать работу над проектом. (Составление плана, подбор семян).</w:t>
      </w:r>
    </w:p>
    <w:p w14:paraId="5257208F">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Организация грядок, посев семян, высадка овощных культур.</w:t>
      </w:r>
    </w:p>
    <w:p w14:paraId="123BDB75">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Работа с методической литературой.</w:t>
      </w:r>
    </w:p>
    <w:p w14:paraId="7C01E3FD">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Разработка консультаций для родителей « Витамины на грядке»,</w:t>
      </w:r>
    </w:p>
    <w:p w14:paraId="5D67F5A1">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Полезные свойства овощей».</w:t>
      </w:r>
    </w:p>
    <w:p w14:paraId="792FA690">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-Подбор наглядно – дидактических пособий, демонстрационного материала.</w:t>
      </w:r>
    </w:p>
    <w:p w14:paraId="2E5004A5">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2. Этап.  Практический - реализация основных видов деятельности по направлениям проекта. Работа с детьми.</w:t>
      </w:r>
    </w:p>
    <w:p w14:paraId="39415106">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Познание: «Посылка от Весны на День здоровья». (Весна поручила вырастить витамины на огороде). Рассматривание семян растений через лупу; посев семян;  наблюдение за рассадой;  наблюдение за ростом и развитием растений. Рассматривание энциклопедий иллюстраций о растениях. Беседа «Насекомые помощники»;</w:t>
      </w:r>
    </w:p>
    <w:p w14:paraId="6D1A8739">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Экспериментирование « растение – человек». Выявить насколько растения нуждаются в уходе человека.</w:t>
      </w:r>
    </w:p>
    <w:p w14:paraId="4BEFB7EC">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Конструирование: оформление огорода.</w:t>
      </w:r>
    </w:p>
    <w:p w14:paraId="53B52CB7">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Социализация: Д/И «Собери растение», «Что зачем», «Инструменты садовника». Сюжетно-ролевые игры -  «На даче», «В магазине», «Поливаю огород», «Засолка на зиму»</w:t>
      </w:r>
    </w:p>
    <w:p w14:paraId="590F1206">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Коммуникативная деятельность: Беседа, составление рассказа «Лето на огороде»,  «Как я помогаю на  огороде», разучивание пословиц, поговорок о труде.</w:t>
      </w:r>
    </w:p>
    <w:p w14:paraId="6B55F0C2">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Чтение художественной литературы: стихотворения   С. Сирена «Огород»,  О. Емельянова «Что растет на огороде». Произведения - Дж. Родари «Чиполлино», загадки, пословицы, поговорки об овощах, фруктах.</w:t>
      </w:r>
    </w:p>
    <w:p w14:paraId="10C33DD5">
      <w:pPr>
        <w:shd w:val="clear" w:color="auto" w:fill="FFFFFF"/>
        <w:spacing w:after="0" w:line="294" w:lineRule="atLeast"/>
        <w:rPr>
          <w:rFonts w:ascii="Arial" w:hAnsi="Arial" w:eastAsia="Times New Roman" w:cs="Arial"/>
          <w:color w:val="000000"/>
          <w:sz w:val="21"/>
          <w:szCs w:val="21"/>
          <w:lang w:eastAsia="ru-RU"/>
        </w:rPr>
      </w:pPr>
      <w:r>
        <w:rPr>
          <w:rFonts w:ascii="Arial" w:hAnsi="Arial" w:eastAsia="Times New Roman" w:cs="Arial"/>
          <w:color w:val="000000"/>
          <w:sz w:val="21"/>
          <w:szCs w:val="21"/>
          <w:lang w:eastAsia="ru-RU"/>
        </w:rPr>
        <w:t> </w:t>
      </w:r>
      <w:r>
        <w:rPr>
          <w:rFonts w:ascii="Times New Roman" w:hAnsi="Times New Roman" w:eastAsia="Times New Roman" w:cs="Times New Roman"/>
          <w:color w:val="000000"/>
          <w:sz w:val="27"/>
          <w:szCs w:val="27"/>
          <w:lang w:eastAsia="ru-RU"/>
        </w:rPr>
        <w:t>-Труд: посадка семян цветов и овощей;  высаживание рассады на участок; полива огорода, организация дежурства, коллективные  индивидуальные трудовые поручения. Сбор созревших овощей.</w:t>
      </w:r>
    </w:p>
    <w:p w14:paraId="1977B48F">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Продуктивная деятельность: аппликация «Корзина с овощами»; «Консервируем овощи».</w:t>
      </w:r>
    </w:p>
    <w:p w14:paraId="62B37619">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Лепка: «Декоративное панно» (коллективная работа);</w:t>
      </w:r>
    </w:p>
    <w:p w14:paraId="7339DBC8">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Рисование: «Мое любимое растение», «Букет »; «Цветочная фантазия», «Овощи»</w:t>
      </w:r>
    </w:p>
    <w:p w14:paraId="69DF499E">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Безопасность: «Правила работы с инструментами»; «Про панаму не забудь».</w:t>
      </w:r>
    </w:p>
    <w:p w14:paraId="1E0D15B8">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Здоровье:  «О пользе овощей» (беседа); (просмотр мультфильма) «Немытые овощи есть нельзя».</w:t>
      </w:r>
    </w:p>
    <w:p w14:paraId="2516F684">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В данном проекте просматриваются все образовательные области:</w:t>
      </w:r>
    </w:p>
    <w:p w14:paraId="67A250F8">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3. Этап. Заключительный:</w:t>
      </w:r>
    </w:p>
    <w:p w14:paraId="1E2CC4A1">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-Оформление фотовыставки « Наш урожай».</w:t>
      </w:r>
    </w:p>
    <w:p w14:paraId="06BC923F">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 Подведение результатов, презентация.</w:t>
      </w:r>
    </w:p>
    <w:p w14:paraId="120F6E6B">
      <w:pPr>
        <w:shd w:val="clear" w:color="auto" w:fill="FFFFFF"/>
        <w:spacing w:after="0" w:line="240" w:lineRule="auto"/>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32"/>
          <w:szCs w:val="32"/>
          <w:lang w:eastAsia="ru-RU"/>
        </w:rPr>
        <w:t>Результаты работы над проектом « мини – огород на участке».</w:t>
      </w:r>
    </w:p>
    <w:p w14:paraId="0F36A26D">
      <w:pPr>
        <w:numPr>
          <w:ilvl w:val="0"/>
          <w:numId w:val="2"/>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Дети познакомились с культурными огородными растениями.</w:t>
      </w:r>
    </w:p>
    <w:p w14:paraId="5C424C3A">
      <w:pPr>
        <w:numPr>
          <w:ilvl w:val="0"/>
          <w:numId w:val="2"/>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У детей сформировался интерес к опытнической и исследовательской деятельности по выращиванию культурных огородных растений в открытом грунте.</w:t>
      </w:r>
    </w:p>
    <w:p w14:paraId="51EDBF65">
      <w:pPr>
        <w:numPr>
          <w:ilvl w:val="0"/>
          <w:numId w:val="2"/>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В результате практической и опытнической деятельности дети получили представления о необходимых условиях для роста растений.</w:t>
      </w:r>
    </w:p>
    <w:p w14:paraId="0E4DFC2D">
      <w:pPr>
        <w:numPr>
          <w:ilvl w:val="0"/>
          <w:numId w:val="2"/>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Дети увидели многообразие посевного материала.</w:t>
      </w:r>
    </w:p>
    <w:p w14:paraId="1688EF57">
      <w:pPr>
        <w:numPr>
          <w:ilvl w:val="0"/>
          <w:numId w:val="2"/>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Дети стали бережнее относиться к растительному миру.</w:t>
      </w:r>
    </w:p>
    <w:p w14:paraId="5F6EB8BB">
      <w:pPr>
        <w:numPr>
          <w:ilvl w:val="0"/>
          <w:numId w:val="2"/>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Дети стали более уважительно относиться к труду.</w:t>
      </w:r>
    </w:p>
    <w:p w14:paraId="3545B6D1">
      <w:pPr>
        <w:numPr>
          <w:ilvl w:val="0"/>
          <w:numId w:val="2"/>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7"/>
          <w:szCs w:val="27"/>
          <w:lang w:eastAsia="ru-RU"/>
        </w:rPr>
        <w:t>На прогулочном участке создан огород. Получен урожай редиски, помидор, огурцов, перца, петрушки, лука, укропа, капусты, картофеля.</w:t>
      </w:r>
    </w:p>
    <w:p w14:paraId="44A015A9">
      <w:p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b/>
          <w:bCs/>
          <w:color w:val="000000"/>
          <w:sz w:val="27"/>
          <w:szCs w:val="27"/>
          <w:lang w:eastAsia="ru-RU"/>
        </w:rPr>
        <w:t>Список используемой литературы.</w:t>
      </w:r>
    </w:p>
    <w:p w14:paraId="0B71475E">
      <w:pPr>
        <w:numPr>
          <w:ilvl w:val="0"/>
          <w:numId w:val="3"/>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4"/>
          <w:szCs w:val="24"/>
          <w:lang w:eastAsia="ru-RU"/>
        </w:rPr>
        <w:t>Иванова А. И. «Экологические наблюдения и эксперименты в детском саду. Мир растений» М. 2008г.</w:t>
      </w:r>
    </w:p>
    <w:p w14:paraId="0A63DFFB">
      <w:pPr>
        <w:numPr>
          <w:ilvl w:val="0"/>
          <w:numId w:val="3"/>
        </w:numPr>
        <w:shd w:val="clear" w:color="auto" w:fill="FFFFFF"/>
        <w:spacing w:after="0" w:line="294" w:lineRule="atLeast"/>
        <w:rPr>
          <w:rFonts w:ascii="Arial" w:hAnsi="Arial" w:eastAsia="Times New Roman" w:cs="Arial"/>
          <w:color w:val="000000"/>
          <w:sz w:val="21"/>
          <w:szCs w:val="21"/>
          <w:lang w:eastAsia="ru-RU"/>
        </w:rPr>
      </w:pPr>
      <w:r>
        <w:rPr>
          <w:rFonts w:ascii="Times New Roman" w:hAnsi="Times New Roman" w:eastAsia="Times New Roman" w:cs="Times New Roman"/>
          <w:color w:val="000000"/>
          <w:sz w:val="24"/>
          <w:szCs w:val="24"/>
          <w:lang w:eastAsia="ru-RU"/>
        </w:rPr>
        <w:t>Познавательно – исследовательские занятия с детьми 5-7 лет на экологической тропе С.В. Машкова 2012г.</w:t>
      </w:r>
    </w:p>
    <w:p w14:paraId="49260A23"/>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F5DCE"/>
    <w:multiLevelType w:val="multilevel"/>
    <w:tmpl w:val="032F5DC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FB04EE7"/>
    <w:multiLevelType w:val="multilevel"/>
    <w:tmpl w:val="4FB04E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1D63617"/>
    <w:multiLevelType w:val="multilevel"/>
    <w:tmpl w:val="51D636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2D"/>
    <w:rsid w:val="00010DDF"/>
    <w:rsid w:val="0057552D"/>
    <w:rsid w:val="006560E4"/>
    <w:rsid w:val="1BC53A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1000</Words>
  <Characters>5703</Characters>
  <Lines>47</Lines>
  <Paragraphs>13</Paragraphs>
  <TotalTime>0</TotalTime>
  <ScaleCrop>false</ScaleCrop>
  <LinksUpToDate>false</LinksUpToDate>
  <CharactersWithSpaces>6690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2019-06-19T08:34:00Z</dcterms:created>
  <dc:creator>Admin</dc:creator>
  <cp:lastModifiedBy>Haker01</cp:lastModifiedBy>
  <dcterms:modified xsi:type="dcterms:W3CDTF">2025-08-01T04:04:29Z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E454882F42414C868F4E586F8DF5FFDD_12</vt:lpwstr>
  </property>
</Properties>
</file>